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70" w:rsidRPr="00E62F76" w:rsidRDefault="00975B70" w:rsidP="00975B70">
      <w:pPr>
        <w:pStyle w:val="Titre"/>
        <w:rPr>
          <w:rFonts w:ascii="Times New Roman" w:hAnsi="Times New Roman"/>
          <w:color w:val="auto"/>
          <w:sz w:val="32"/>
          <w:szCs w:val="32"/>
        </w:rPr>
      </w:pPr>
      <w:r w:rsidRPr="00E62F76">
        <w:rPr>
          <w:rFonts w:ascii="Times New Roman" w:hAnsi="Times New Roman"/>
          <w:color w:val="auto"/>
          <w:sz w:val="32"/>
          <w:szCs w:val="32"/>
        </w:rPr>
        <w:t>REPUBLIQUE ALGERIENNE DEMOCRATIQUE ET POPULAIRE</w:t>
      </w:r>
    </w:p>
    <w:p w:rsidR="00975B70" w:rsidRPr="00E62F76" w:rsidRDefault="00975B70" w:rsidP="00975B70">
      <w:pPr>
        <w:pStyle w:val="Titre"/>
        <w:rPr>
          <w:rFonts w:ascii="Times New Roman" w:hAnsi="Times New Roman"/>
          <w:color w:val="auto"/>
          <w:sz w:val="28"/>
        </w:rPr>
      </w:pPr>
    </w:p>
    <w:p w:rsidR="00975B70" w:rsidRPr="00E62F76" w:rsidRDefault="00975B70" w:rsidP="00975B70">
      <w:pPr>
        <w:pStyle w:val="Titre"/>
        <w:rPr>
          <w:rFonts w:ascii="Times New Roman" w:hAnsi="Times New Roman"/>
          <w:color w:val="auto"/>
          <w:sz w:val="28"/>
        </w:rPr>
      </w:pPr>
      <w:r w:rsidRPr="00E62F76">
        <w:rPr>
          <w:rFonts w:ascii="Times New Roman" w:hAnsi="Times New Roman"/>
          <w:color w:val="auto"/>
          <w:sz w:val="28"/>
        </w:rPr>
        <w:t xml:space="preserve">MINISTERE DE L’ENSEIGNEMENT SUPERIEUR </w:t>
      </w:r>
    </w:p>
    <w:p w:rsidR="00975B70" w:rsidRPr="00E62F76" w:rsidRDefault="00975B70" w:rsidP="00975B70">
      <w:pPr>
        <w:pStyle w:val="Titre"/>
        <w:rPr>
          <w:rFonts w:ascii="Times New Roman" w:hAnsi="Times New Roman"/>
          <w:color w:val="auto"/>
          <w:sz w:val="28"/>
        </w:rPr>
      </w:pPr>
      <w:r w:rsidRPr="00E62F76">
        <w:rPr>
          <w:rFonts w:ascii="Times New Roman" w:hAnsi="Times New Roman"/>
          <w:color w:val="auto"/>
          <w:sz w:val="28"/>
        </w:rPr>
        <w:t xml:space="preserve">ET DE </w:t>
      </w:r>
      <w:smartTag w:uri="urn:schemas-microsoft-com:office:smarttags" w:element="PersonName">
        <w:smartTagPr>
          <w:attr w:name="ProductID" w:val="LA RECHERCHE SCIENTIFIQUE"/>
        </w:smartTagPr>
        <w:r w:rsidRPr="00E62F76">
          <w:rPr>
            <w:rFonts w:ascii="Times New Roman" w:hAnsi="Times New Roman"/>
            <w:color w:val="auto"/>
            <w:sz w:val="28"/>
          </w:rPr>
          <w:t>LA RECHERCHE SCIENTIFIQUE</w:t>
        </w:r>
      </w:smartTag>
    </w:p>
    <w:p w:rsidR="00975B70" w:rsidRPr="00E62F76" w:rsidRDefault="00975B70" w:rsidP="00975B70">
      <w:pPr>
        <w:pStyle w:val="Titre"/>
        <w:rPr>
          <w:rFonts w:ascii="Times New Roman" w:hAnsi="Times New Roman"/>
          <w:color w:val="auto"/>
          <w:sz w:val="28"/>
        </w:rPr>
      </w:pPr>
    </w:p>
    <w:p w:rsidR="00975B70" w:rsidRPr="005A37C2" w:rsidRDefault="00975B70" w:rsidP="00975B70">
      <w:pPr>
        <w:pStyle w:val="Titre"/>
        <w:rPr>
          <w:rFonts w:ascii="Times New Roman" w:hAnsi="Times New Roman"/>
          <w:sz w:val="40"/>
          <w:szCs w:val="40"/>
        </w:rPr>
      </w:pPr>
    </w:p>
    <w:p w:rsidR="00975B70" w:rsidRPr="00E62F76" w:rsidRDefault="00975B70" w:rsidP="00975B70">
      <w:pPr>
        <w:pStyle w:val="Titre"/>
        <w:rPr>
          <w:rFonts w:ascii="Times New Roman" w:hAnsi="Times New Roman"/>
          <w:color w:val="auto"/>
          <w:sz w:val="28"/>
        </w:rPr>
      </w:pPr>
    </w:p>
    <w:p w:rsidR="00975B70" w:rsidRPr="00E62F76" w:rsidRDefault="00975B70" w:rsidP="00975B70">
      <w:pPr>
        <w:pStyle w:val="Titre"/>
        <w:rPr>
          <w:rFonts w:ascii="Times New Roman" w:hAnsi="Times New Roman"/>
          <w:color w:val="auto"/>
          <w:sz w:val="28"/>
          <w:u w:val="single"/>
        </w:rPr>
      </w:pPr>
    </w:p>
    <w:p w:rsidR="00975B70" w:rsidRPr="00E62F76" w:rsidRDefault="00975B70" w:rsidP="00975B70">
      <w:pPr>
        <w:pStyle w:val="Titre"/>
        <w:rPr>
          <w:rFonts w:ascii="Times New Roman" w:hAnsi="Times New Roman"/>
          <w:color w:val="auto"/>
          <w:sz w:val="28"/>
        </w:rPr>
      </w:pPr>
    </w:p>
    <w:p w:rsidR="00975B70" w:rsidRPr="00E62F76" w:rsidRDefault="00975B70" w:rsidP="00975B70">
      <w:pPr>
        <w:pStyle w:val="Titre"/>
        <w:rPr>
          <w:rFonts w:ascii="Times New Roman" w:hAnsi="Times New Roman"/>
          <w:smallCaps/>
          <w:color w:val="auto"/>
          <w:sz w:val="56"/>
          <w:szCs w:val="56"/>
        </w:rPr>
      </w:pPr>
      <w:r w:rsidRPr="00E62F76">
        <w:rPr>
          <w:rFonts w:ascii="Times New Roman" w:hAnsi="Times New Roman"/>
          <w:smallCaps/>
          <w:color w:val="auto"/>
          <w:sz w:val="56"/>
          <w:szCs w:val="56"/>
        </w:rPr>
        <w:t>HARMONISATION</w:t>
      </w:r>
    </w:p>
    <w:p w:rsidR="00975B70" w:rsidRPr="00E62F76" w:rsidRDefault="00975B70" w:rsidP="00975B70">
      <w:pPr>
        <w:pStyle w:val="Titre"/>
        <w:rPr>
          <w:rFonts w:ascii="Times New Roman" w:hAnsi="Times New Roman"/>
          <w:smallCaps/>
          <w:color w:val="auto"/>
          <w:sz w:val="56"/>
          <w:szCs w:val="56"/>
        </w:rPr>
      </w:pPr>
    </w:p>
    <w:p w:rsidR="00975B70" w:rsidRPr="00E62F76" w:rsidRDefault="00975B70" w:rsidP="00975B70">
      <w:pPr>
        <w:pStyle w:val="Titre"/>
        <w:rPr>
          <w:rFonts w:ascii="Times New Roman" w:hAnsi="Times New Roman"/>
          <w:smallCaps/>
          <w:color w:val="auto"/>
          <w:sz w:val="56"/>
          <w:szCs w:val="56"/>
        </w:rPr>
      </w:pPr>
      <w:r w:rsidRPr="00E62F76">
        <w:rPr>
          <w:rFonts w:ascii="Times New Roman" w:hAnsi="Times New Roman"/>
          <w:smallCaps/>
          <w:color w:val="auto"/>
          <w:sz w:val="56"/>
          <w:szCs w:val="56"/>
        </w:rPr>
        <w:t>OFFRE DE FORMATION MASTER</w:t>
      </w:r>
    </w:p>
    <w:p w:rsidR="00975B70" w:rsidRPr="00E62F76" w:rsidRDefault="00975B70" w:rsidP="00975B70">
      <w:pPr>
        <w:pStyle w:val="Sous-titre"/>
        <w:rPr>
          <w:rFonts w:ascii="Times New Roman" w:hAnsi="Times New Roman"/>
          <w:color w:val="auto"/>
          <w:sz w:val="28"/>
          <w:szCs w:val="28"/>
        </w:rPr>
      </w:pPr>
    </w:p>
    <w:p w:rsidR="00975B70" w:rsidRPr="00E62F76" w:rsidRDefault="00975B70" w:rsidP="00975B70">
      <w:pPr>
        <w:pStyle w:val="Sous-titre"/>
        <w:rPr>
          <w:rFonts w:ascii="Times New Roman" w:hAnsi="Times New Roman"/>
          <w:color w:val="auto"/>
          <w:sz w:val="28"/>
          <w:szCs w:val="28"/>
        </w:rPr>
      </w:pPr>
    </w:p>
    <w:p w:rsidR="00975B70" w:rsidRPr="00E62F76" w:rsidRDefault="00975B70" w:rsidP="00975B70">
      <w:pPr>
        <w:pStyle w:val="Sous-titre"/>
        <w:rPr>
          <w:rFonts w:ascii="Times New Roman" w:hAnsi="Times New Roman"/>
          <w:color w:val="auto"/>
        </w:rPr>
      </w:pPr>
      <w:r>
        <w:rPr>
          <w:rFonts w:ascii="Times New Roman" w:hAnsi="Times New Roman"/>
          <w:color w:val="auto"/>
        </w:rPr>
        <w:t>ACADEMIQUE</w:t>
      </w:r>
    </w:p>
    <w:p w:rsidR="00975B70" w:rsidRPr="00E62F76" w:rsidRDefault="00975B70" w:rsidP="00975B70">
      <w:pPr>
        <w:pStyle w:val="Sous-titre"/>
        <w:tabs>
          <w:tab w:val="left" w:pos="3026"/>
        </w:tabs>
        <w:jc w:val="left"/>
        <w:rPr>
          <w:rFonts w:ascii="Times New Roman" w:hAnsi="Times New Roman"/>
          <w:color w:val="auto"/>
          <w:sz w:val="28"/>
          <w:szCs w:val="28"/>
        </w:rPr>
      </w:pPr>
      <w:r w:rsidRPr="00E62F76">
        <w:rPr>
          <w:rFonts w:ascii="Times New Roman" w:hAnsi="Times New Roman"/>
          <w:color w:val="auto"/>
          <w:sz w:val="28"/>
          <w:szCs w:val="28"/>
        </w:rPr>
        <w:tab/>
      </w:r>
    </w:p>
    <w:p w:rsidR="00975B70" w:rsidRPr="00E62F76" w:rsidRDefault="00975B70" w:rsidP="00975B70">
      <w:pPr>
        <w:pStyle w:val="Sous-titre"/>
        <w:tabs>
          <w:tab w:val="left" w:pos="3026"/>
        </w:tabs>
        <w:jc w:val="left"/>
        <w:rPr>
          <w:rFonts w:ascii="Times New Roman" w:hAnsi="Times New Roman"/>
          <w:color w:val="auto"/>
          <w:sz w:val="28"/>
          <w:szCs w:val="28"/>
        </w:rPr>
      </w:pPr>
    </w:p>
    <w:p w:rsidR="00975B70" w:rsidRPr="00E62F76" w:rsidRDefault="00975B70" w:rsidP="00975B70">
      <w:pPr>
        <w:pStyle w:val="Sous-titre"/>
        <w:tabs>
          <w:tab w:val="left" w:pos="3026"/>
        </w:tabs>
        <w:jc w:val="left"/>
        <w:rPr>
          <w:rFonts w:ascii="Times New Roman" w:hAnsi="Times New Roman"/>
          <w:color w:val="auto"/>
          <w:sz w:val="28"/>
          <w:szCs w:val="28"/>
        </w:rPr>
      </w:pPr>
    </w:p>
    <w:p w:rsidR="00975B70" w:rsidRPr="00E62F76" w:rsidRDefault="00975B70" w:rsidP="00975B70">
      <w:pPr>
        <w:pStyle w:val="Titre"/>
        <w:rPr>
          <w:rFonts w:ascii="Times New Roman" w:hAnsi="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975B70" w:rsidRPr="00E62F76" w:rsidTr="00270DE8">
        <w:tc>
          <w:tcPr>
            <w:tcW w:w="3259" w:type="dxa"/>
          </w:tcPr>
          <w:p w:rsidR="00975B70" w:rsidRPr="00E62F76" w:rsidRDefault="00975B70" w:rsidP="00270DE8">
            <w:pPr>
              <w:pStyle w:val="Titre"/>
              <w:rPr>
                <w:rFonts w:ascii="Times New Roman" w:hAnsi="Times New Roman"/>
                <w:color w:val="auto"/>
                <w:sz w:val="28"/>
                <w:lang w:val="fr-FR" w:eastAsia="fr-FR"/>
              </w:rPr>
            </w:pPr>
            <w:r w:rsidRPr="00E62F76">
              <w:rPr>
                <w:rFonts w:ascii="Times New Roman" w:hAnsi="Times New Roman"/>
                <w:color w:val="auto"/>
                <w:sz w:val="28"/>
                <w:lang w:val="fr-FR" w:eastAsia="fr-FR"/>
              </w:rPr>
              <w:t>Etablissement</w:t>
            </w:r>
          </w:p>
        </w:tc>
        <w:tc>
          <w:tcPr>
            <w:tcW w:w="3259" w:type="dxa"/>
          </w:tcPr>
          <w:p w:rsidR="00975B70" w:rsidRPr="00E62F76" w:rsidRDefault="00975B70" w:rsidP="00270DE8">
            <w:pPr>
              <w:pStyle w:val="Titre"/>
              <w:rPr>
                <w:rFonts w:ascii="Times New Roman" w:hAnsi="Times New Roman"/>
                <w:color w:val="auto"/>
                <w:sz w:val="28"/>
                <w:lang w:val="fr-FR" w:eastAsia="fr-FR"/>
              </w:rPr>
            </w:pPr>
            <w:r w:rsidRPr="00E62F76">
              <w:rPr>
                <w:rFonts w:ascii="Times New Roman" w:hAnsi="Times New Roman"/>
                <w:color w:val="auto"/>
                <w:sz w:val="28"/>
                <w:lang w:val="fr-FR" w:eastAsia="fr-FR"/>
              </w:rPr>
              <w:t>Faculté / Institut</w:t>
            </w:r>
          </w:p>
        </w:tc>
        <w:tc>
          <w:tcPr>
            <w:tcW w:w="3260" w:type="dxa"/>
          </w:tcPr>
          <w:p w:rsidR="00975B70" w:rsidRPr="00E62F76" w:rsidRDefault="00975B70" w:rsidP="00270DE8">
            <w:pPr>
              <w:pStyle w:val="Titre"/>
              <w:rPr>
                <w:rFonts w:ascii="Times New Roman" w:hAnsi="Times New Roman"/>
                <w:color w:val="auto"/>
                <w:sz w:val="28"/>
                <w:lang w:val="fr-FR" w:eastAsia="fr-FR"/>
              </w:rPr>
            </w:pPr>
            <w:r w:rsidRPr="00E62F76">
              <w:rPr>
                <w:rFonts w:ascii="Times New Roman" w:hAnsi="Times New Roman"/>
                <w:color w:val="auto"/>
                <w:sz w:val="28"/>
                <w:lang w:val="fr-FR" w:eastAsia="fr-FR"/>
              </w:rPr>
              <w:t>Département</w:t>
            </w:r>
          </w:p>
        </w:tc>
      </w:tr>
      <w:tr w:rsidR="00975B70" w:rsidRPr="00E62F76" w:rsidTr="00270DE8">
        <w:tc>
          <w:tcPr>
            <w:tcW w:w="3259" w:type="dxa"/>
          </w:tcPr>
          <w:p w:rsidR="00975B70" w:rsidRPr="00E62F76" w:rsidRDefault="00975B70" w:rsidP="00270DE8">
            <w:pPr>
              <w:pStyle w:val="Titre"/>
              <w:spacing w:before="240"/>
              <w:rPr>
                <w:rFonts w:ascii="Times New Roman" w:hAnsi="Times New Roman"/>
                <w:color w:val="auto"/>
                <w:sz w:val="28"/>
              </w:rPr>
            </w:pPr>
            <w:r w:rsidRPr="00E62F76">
              <w:rPr>
                <w:rFonts w:ascii="Times New Roman" w:hAnsi="Times New Roman"/>
                <w:color w:val="auto"/>
                <w:sz w:val="28"/>
              </w:rPr>
              <w:t>Université des Frères Mentouri Constantine</w:t>
            </w:r>
          </w:p>
          <w:p w:rsidR="00975B70" w:rsidRPr="00E62F76" w:rsidRDefault="00975B70" w:rsidP="00270DE8">
            <w:pPr>
              <w:pStyle w:val="Titre"/>
              <w:rPr>
                <w:rFonts w:ascii="Times New Roman" w:hAnsi="Times New Roman"/>
                <w:color w:val="auto"/>
                <w:sz w:val="28"/>
              </w:rPr>
            </w:pPr>
          </w:p>
        </w:tc>
        <w:tc>
          <w:tcPr>
            <w:tcW w:w="3259" w:type="dxa"/>
          </w:tcPr>
          <w:p w:rsidR="00975B70" w:rsidRPr="00E62F76" w:rsidRDefault="00975B70" w:rsidP="00270DE8">
            <w:pPr>
              <w:pStyle w:val="Titre"/>
              <w:rPr>
                <w:rFonts w:ascii="Times New Roman" w:hAnsi="Times New Roman"/>
                <w:color w:val="auto"/>
                <w:sz w:val="28"/>
              </w:rPr>
            </w:pPr>
          </w:p>
          <w:p w:rsidR="00975B70" w:rsidRPr="00E62F76" w:rsidRDefault="00975B70" w:rsidP="00270DE8">
            <w:pPr>
              <w:pStyle w:val="Titre"/>
              <w:rPr>
                <w:rFonts w:ascii="Times New Roman" w:hAnsi="Times New Roman"/>
                <w:color w:val="auto"/>
                <w:sz w:val="28"/>
              </w:rPr>
            </w:pPr>
            <w:r w:rsidRPr="00E62F76">
              <w:rPr>
                <w:rFonts w:ascii="Times New Roman" w:hAnsi="Times New Roman"/>
                <w:color w:val="auto"/>
                <w:sz w:val="28"/>
              </w:rPr>
              <w:t>Sciences Exactes</w:t>
            </w:r>
          </w:p>
        </w:tc>
        <w:tc>
          <w:tcPr>
            <w:tcW w:w="3260" w:type="dxa"/>
          </w:tcPr>
          <w:p w:rsidR="00975B70" w:rsidRPr="00E62F76" w:rsidRDefault="00975B70" w:rsidP="00270DE8">
            <w:pPr>
              <w:pStyle w:val="Titre"/>
              <w:rPr>
                <w:rFonts w:ascii="Times New Roman" w:hAnsi="Times New Roman"/>
                <w:color w:val="auto"/>
                <w:sz w:val="28"/>
              </w:rPr>
            </w:pPr>
          </w:p>
          <w:p w:rsidR="00975B70" w:rsidRPr="00E62F76" w:rsidRDefault="00975B70" w:rsidP="00270DE8">
            <w:pPr>
              <w:pStyle w:val="Titre"/>
              <w:rPr>
                <w:rFonts w:ascii="Times New Roman" w:hAnsi="Times New Roman"/>
                <w:color w:val="auto"/>
                <w:sz w:val="28"/>
              </w:rPr>
            </w:pPr>
            <w:r w:rsidRPr="00E62F76">
              <w:rPr>
                <w:rFonts w:ascii="Times New Roman" w:hAnsi="Times New Roman"/>
                <w:color w:val="auto"/>
                <w:sz w:val="28"/>
              </w:rPr>
              <w:t>Physique</w:t>
            </w:r>
          </w:p>
        </w:tc>
      </w:tr>
    </w:tbl>
    <w:p w:rsidR="00975B70" w:rsidRPr="00E62F76" w:rsidRDefault="00975B70" w:rsidP="00975B70">
      <w:pPr>
        <w:pStyle w:val="Titre"/>
        <w:rPr>
          <w:rFonts w:ascii="Times New Roman" w:hAnsi="Times New Roman"/>
          <w:color w:val="auto"/>
          <w:sz w:val="28"/>
        </w:rPr>
      </w:pPr>
    </w:p>
    <w:p w:rsidR="00975B70" w:rsidRPr="00E62F76" w:rsidRDefault="00975B70" w:rsidP="00975B70">
      <w:pPr>
        <w:pStyle w:val="Titre"/>
        <w:rPr>
          <w:rFonts w:ascii="Times New Roman" w:hAnsi="Times New Roman"/>
          <w:color w:val="auto"/>
          <w:sz w:val="28"/>
        </w:rPr>
      </w:pPr>
    </w:p>
    <w:p w:rsidR="00975B70" w:rsidRPr="00E62F76" w:rsidRDefault="00975B70" w:rsidP="00975B70">
      <w:pPr>
        <w:pStyle w:val="Titre"/>
        <w:jc w:val="left"/>
        <w:rPr>
          <w:rFonts w:ascii="Times New Roman" w:hAnsi="Times New Roman"/>
          <w:color w:val="auto"/>
          <w:sz w:val="28"/>
        </w:rPr>
      </w:pPr>
      <w:r w:rsidRPr="00E62F76">
        <w:rPr>
          <w:rFonts w:ascii="Times New Roman" w:hAnsi="Times New Roman"/>
          <w:color w:val="auto"/>
          <w:sz w:val="28"/>
        </w:rPr>
        <w:t xml:space="preserve">Domaine : Sciences de </w:t>
      </w:r>
      <w:smartTag w:uri="urn:schemas-microsoft-com:office:smarttags" w:element="PersonName">
        <w:smartTagPr>
          <w:attr w:name="ProductID" w:val="la Mati￨re"/>
        </w:smartTagPr>
        <w:r w:rsidRPr="00E62F76">
          <w:rPr>
            <w:rFonts w:ascii="Times New Roman" w:hAnsi="Times New Roman"/>
            <w:color w:val="auto"/>
            <w:sz w:val="28"/>
          </w:rPr>
          <w:t>la Matière</w:t>
        </w:r>
      </w:smartTag>
    </w:p>
    <w:p w:rsidR="00975B70" w:rsidRPr="00E62F76" w:rsidRDefault="00975B70" w:rsidP="00975B70">
      <w:pPr>
        <w:pStyle w:val="Titre"/>
        <w:jc w:val="left"/>
        <w:rPr>
          <w:rFonts w:ascii="Times New Roman" w:hAnsi="Times New Roman"/>
          <w:color w:val="auto"/>
          <w:sz w:val="28"/>
        </w:rPr>
      </w:pPr>
    </w:p>
    <w:p w:rsidR="00975B70" w:rsidRPr="00E62F76" w:rsidRDefault="00975B70" w:rsidP="00975B70">
      <w:pPr>
        <w:pStyle w:val="Titre"/>
        <w:jc w:val="left"/>
        <w:rPr>
          <w:rFonts w:ascii="Times New Roman" w:hAnsi="Times New Roman"/>
          <w:color w:val="auto"/>
          <w:sz w:val="28"/>
        </w:rPr>
      </w:pPr>
      <w:r w:rsidRPr="00E62F76">
        <w:rPr>
          <w:rFonts w:ascii="Times New Roman" w:hAnsi="Times New Roman"/>
          <w:color w:val="auto"/>
          <w:sz w:val="28"/>
        </w:rPr>
        <w:t>Filière : Physique</w:t>
      </w:r>
    </w:p>
    <w:p w:rsidR="00975B70" w:rsidRPr="00E62F76" w:rsidRDefault="00975B70" w:rsidP="00975B70">
      <w:pPr>
        <w:pStyle w:val="Titre"/>
        <w:jc w:val="left"/>
        <w:rPr>
          <w:rFonts w:ascii="Times New Roman" w:hAnsi="Times New Roman"/>
          <w:color w:val="auto"/>
          <w:sz w:val="28"/>
        </w:rPr>
      </w:pPr>
    </w:p>
    <w:p w:rsidR="00975B70" w:rsidRPr="00E62F76" w:rsidRDefault="00975B70" w:rsidP="00975B70">
      <w:pPr>
        <w:pStyle w:val="Titre"/>
        <w:jc w:val="left"/>
        <w:rPr>
          <w:rFonts w:ascii="Times New Roman" w:hAnsi="Times New Roman"/>
          <w:color w:val="auto"/>
          <w:sz w:val="28"/>
        </w:rPr>
      </w:pPr>
      <w:r w:rsidRPr="00E62F76">
        <w:rPr>
          <w:rFonts w:ascii="Times New Roman" w:hAnsi="Times New Roman"/>
          <w:color w:val="auto"/>
          <w:sz w:val="28"/>
        </w:rPr>
        <w:t>Spécialité : Physique des Matériaux</w:t>
      </w:r>
    </w:p>
    <w:p w:rsidR="00975B70" w:rsidRPr="00E62F76" w:rsidRDefault="00975B70" w:rsidP="00975B70">
      <w:pPr>
        <w:pStyle w:val="Titre"/>
        <w:rPr>
          <w:rFonts w:ascii="Times New Roman" w:hAnsi="Times New Roman"/>
          <w:color w:val="auto"/>
          <w:sz w:val="28"/>
        </w:rPr>
      </w:pPr>
    </w:p>
    <w:p w:rsidR="00975B70" w:rsidRPr="00E62F76" w:rsidRDefault="00975B70" w:rsidP="00975B70">
      <w:pPr>
        <w:pStyle w:val="Titre"/>
        <w:tabs>
          <w:tab w:val="left" w:pos="2300"/>
        </w:tabs>
        <w:jc w:val="left"/>
        <w:rPr>
          <w:rFonts w:ascii="Times New Roman" w:hAnsi="Times New Roman"/>
          <w:color w:val="auto"/>
          <w:sz w:val="28"/>
        </w:rPr>
      </w:pPr>
    </w:p>
    <w:p w:rsidR="00975B70" w:rsidRPr="00E62F76" w:rsidRDefault="00975B70" w:rsidP="00975B70">
      <w:pPr>
        <w:pStyle w:val="Titre"/>
        <w:tabs>
          <w:tab w:val="left" w:pos="2300"/>
        </w:tabs>
        <w:jc w:val="left"/>
        <w:rPr>
          <w:rFonts w:ascii="Times New Roman" w:hAnsi="Times New Roman"/>
          <w:color w:val="auto"/>
          <w:sz w:val="28"/>
        </w:rPr>
      </w:pPr>
    </w:p>
    <w:p w:rsidR="00975B70" w:rsidRPr="00E62F76" w:rsidRDefault="00975B70" w:rsidP="00975B70">
      <w:pPr>
        <w:pStyle w:val="Titre"/>
        <w:tabs>
          <w:tab w:val="left" w:pos="2300"/>
        </w:tabs>
        <w:jc w:val="left"/>
        <w:rPr>
          <w:rFonts w:ascii="Times New Roman" w:hAnsi="Times New Roman"/>
          <w:color w:val="auto"/>
          <w:sz w:val="28"/>
        </w:rPr>
      </w:pPr>
    </w:p>
    <w:p w:rsidR="00975B70" w:rsidRPr="00E62F76" w:rsidRDefault="00975B70" w:rsidP="00975B70">
      <w:pPr>
        <w:pStyle w:val="Sous-titre"/>
        <w:jc w:val="left"/>
        <w:rPr>
          <w:rFonts w:ascii="Times New Roman" w:hAnsi="Times New Roman"/>
          <w:color w:val="auto"/>
          <w:sz w:val="32"/>
        </w:rPr>
      </w:pPr>
    </w:p>
    <w:p w:rsidR="00975B70" w:rsidRPr="00E62F76" w:rsidRDefault="00975B70" w:rsidP="00975B70">
      <w:pPr>
        <w:pStyle w:val="Sous-titre"/>
        <w:jc w:val="left"/>
        <w:rPr>
          <w:rFonts w:ascii="Times New Roman" w:hAnsi="Times New Roman"/>
          <w:color w:val="auto"/>
          <w:sz w:val="32"/>
        </w:rPr>
      </w:pPr>
    </w:p>
    <w:p w:rsidR="00975B70" w:rsidRPr="00E62F76" w:rsidRDefault="00975B70" w:rsidP="00975B70">
      <w:pPr>
        <w:pStyle w:val="Sous-titre"/>
        <w:jc w:val="left"/>
        <w:rPr>
          <w:rFonts w:ascii="Times New Roman" w:hAnsi="Times New Roman"/>
          <w:color w:val="auto"/>
          <w:sz w:val="28"/>
          <w:szCs w:val="28"/>
        </w:rPr>
      </w:pPr>
      <w:r w:rsidRPr="00E62F76">
        <w:rPr>
          <w:rFonts w:ascii="Times New Roman" w:hAnsi="Times New Roman"/>
          <w:color w:val="auto"/>
          <w:sz w:val="28"/>
          <w:szCs w:val="28"/>
        </w:rPr>
        <w:t>Année universitaire : 2016-2017</w:t>
      </w:r>
    </w:p>
    <w:p w:rsidR="00975B70" w:rsidRPr="00AE1D26" w:rsidRDefault="00975B70" w:rsidP="00975B70">
      <w:pPr>
        <w:pStyle w:val="Sous-titre"/>
        <w:jc w:val="left"/>
        <w:rPr>
          <w:rFonts w:ascii="Arial" w:hAnsi="Arial" w:cs="Arial"/>
          <w:color w:val="auto"/>
          <w:sz w:val="32"/>
        </w:rPr>
      </w:pPr>
    </w:p>
    <w:p w:rsidR="00975B70" w:rsidRPr="00AE1D26" w:rsidRDefault="00975B70" w:rsidP="00975B70">
      <w:pPr>
        <w:tabs>
          <w:tab w:val="left" w:pos="993"/>
        </w:tabs>
        <w:bidi/>
        <w:jc w:val="center"/>
        <w:rPr>
          <w:rFonts w:ascii="Arial" w:hAnsi="Arial" w:cs="Arial"/>
          <w:b/>
          <w:bCs/>
          <w:sz w:val="16"/>
          <w:szCs w:val="16"/>
          <w:lang w:bidi="ar-DZ"/>
        </w:rPr>
      </w:pPr>
    </w:p>
    <w:p w:rsidR="00975B70" w:rsidRPr="00AE1D26" w:rsidRDefault="00975B70" w:rsidP="00975B70">
      <w:pPr>
        <w:tabs>
          <w:tab w:val="left" w:pos="993"/>
        </w:tabs>
        <w:bidi/>
        <w:jc w:val="center"/>
        <w:rPr>
          <w:rFonts w:cs="Arabic Transparent" w:hint="cs"/>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975B70" w:rsidRPr="00AE1D26" w:rsidRDefault="00975B70" w:rsidP="00975B70">
      <w:pPr>
        <w:tabs>
          <w:tab w:val="left" w:pos="993"/>
        </w:tabs>
        <w:bidi/>
        <w:jc w:val="center"/>
        <w:rPr>
          <w:rFonts w:cs="Arabic Transparent"/>
          <w:b/>
          <w:bCs/>
          <w:sz w:val="28"/>
          <w:szCs w:val="36"/>
          <w:rtl/>
          <w:lang w:bidi="ar-DZ"/>
        </w:rPr>
      </w:pPr>
    </w:p>
    <w:p w:rsidR="00975B70" w:rsidRPr="00AE1D26" w:rsidRDefault="00975B70" w:rsidP="00975B70">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975B70" w:rsidRPr="00AE1D26" w:rsidRDefault="00975B70" w:rsidP="00975B70">
      <w:pPr>
        <w:bidi/>
        <w:jc w:val="both"/>
        <w:rPr>
          <w:rFonts w:cs="Arabic Transparent"/>
          <w:b/>
          <w:bCs/>
          <w:sz w:val="28"/>
          <w:szCs w:val="28"/>
          <w:rtl/>
          <w:lang w:bidi="ar-DZ"/>
        </w:rPr>
      </w:pPr>
    </w:p>
    <w:p w:rsidR="00975B70" w:rsidRPr="00AE1D26" w:rsidRDefault="00975B70" w:rsidP="00975B70">
      <w:pPr>
        <w:bidi/>
        <w:jc w:val="both"/>
        <w:rPr>
          <w:rFonts w:cs="Arabic Transparent" w:hint="cs"/>
          <w:sz w:val="28"/>
          <w:szCs w:val="28"/>
          <w:rtl/>
          <w:lang w:bidi="ar-DZ"/>
        </w:rPr>
      </w:pPr>
    </w:p>
    <w:p w:rsidR="00975B70" w:rsidRPr="00AE1D26" w:rsidRDefault="00975B70" w:rsidP="00975B70">
      <w:pPr>
        <w:bidi/>
        <w:jc w:val="both"/>
        <w:rPr>
          <w:rFonts w:cs="Arabic Transparent" w:hint="cs"/>
          <w:sz w:val="28"/>
          <w:szCs w:val="28"/>
          <w:rtl/>
          <w:lang w:bidi="ar-DZ"/>
        </w:rPr>
      </w:pPr>
    </w:p>
    <w:p w:rsidR="00975B70" w:rsidRPr="00AE1D26" w:rsidRDefault="00975B70" w:rsidP="00975B70">
      <w:pPr>
        <w:bidi/>
        <w:jc w:val="both"/>
        <w:rPr>
          <w:rFonts w:cs="Arabic Transparent"/>
          <w:sz w:val="28"/>
          <w:szCs w:val="28"/>
          <w:rtl/>
          <w:lang w:bidi="ar-DZ"/>
        </w:rPr>
      </w:pPr>
    </w:p>
    <w:p w:rsidR="00975B70" w:rsidRPr="00AE1D26" w:rsidRDefault="00975B70" w:rsidP="00975B70">
      <w:pPr>
        <w:bidi/>
        <w:jc w:val="both"/>
        <w:rPr>
          <w:rFonts w:cs="Arabic Transparent"/>
          <w:b/>
          <w:bCs/>
          <w:sz w:val="36"/>
          <w:szCs w:val="36"/>
          <w:rtl/>
          <w:lang w:bidi="ar-DZ"/>
        </w:rPr>
      </w:pPr>
    </w:p>
    <w:p w:rsidR="00975B70" w:rsidRPr="00AE1D26" w:rsidRDefault="00975B70" w:rsidP="00975B70">
      <w:pPr>
        <w:bidi/>
        <w:jc w:val="center"/>
        <w:rPr>
          <w:rFonts w:cs="Arabic Transparent"/>
          <w:b/>
          <w:bCs/>
          <w:sz w:val="52"/>
          <w:szCs w:val="52"/>
          <w:lang w:bidi="ar-DZ"/>
        </w:rPr>
      </w:pPr>
      <w:r w:rsidRPr="00AE1D26">
        <w:rPr>
          <w:rFonts w:cs="Arabic Transparent" w:hint="cs"/>
          <w:b/>
          <w:bCs/>
          <w:sz w:val="52"/>
          <w:szCs w:val="52"/>
          <w:rtl/>
          <w:lang w:bidi="ar-DZ"/>
        </w:rPr>
        <w:t>مواءمة</w:t>
      </w:r>
    </w:p>
    <w:p w:rsidR="00975B70" w:rsidRPr="00AE1D26" w:rsidRDefault="00975B70" w:rsidP="00975B70">
      <w:pPr>
        <w:bidi/>
        <w:jc w:val="center"/>
        <w:rPr>
          <w:rFonts w:cs="Arabic Transparent"/>
          <w:b/>
          <w:bCs/>
          <w:szCs w:val="38"/>
          <w:lang w:bidi="ar-DZ"/>
        </w:rPr>
      </w:pPr>
    </w:p>
    <w:p w:rsidR="00975B70" w:rsidRPr="00AE1D26" w:rsidRDefault="00975B70" w:rsidP="00975B70">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975B70" w:rsidRPr="00AE1D26" w:rsidRDefault="00975B70" w:rsidP="00975B70">
      <w:pPr>
        <w:bidi/>
        <w:jc w:val="center"/>
        <w:rPr>
          <w:rFonts w:cs="Arabic Transparent"/>
          <w:b/>
          <w:bCs/>
          <w:sz w:val="40"/>
          <w:szCs w:val="40"/>
          <w:rtl/>
          <w:lang w:bidi="ar-DZ"/>
        </w:rPr>
      </w:pPr>
    </w:p>
    <w:p w:rsidR="00975B70" w:rsidRPr="00AE1D26" w:rsidRDefault="00975B70" w:rsidP="00975B70">
      <w:pPr>
        <w:bidi/>
        <w:jc w:val="center"/>
        <w:rPr>
          <w:rFonts w:cs="Arabic Transparent"/>
          <w:b/>
          <w:bCs/>
          <w:sz w:val="52"/>
          <w:szCs w:val="52"/>
          <w:lang w:bidi="ar-DZ"/>
        </w:rPr>
      </w:pPr>
      <w:r w:rsidRPr="00AE1D26">
        <w:rPr>
          <w:rFonts w:cs="Arabic Transparent" w:hint="cs"/>
          <w:b/>
          <w:bCs/>
          <w:sz w:val="52"/>
          <w:szCs w:val="52"/>
          <w:rtl/>
          <w:lang w:bidi="ar-DZ"/>
        </w:rPr>
        <w:t>أكاديمي</w:t>
      </w:r>
    </w:p>
    <w:p w:rsidR="00975B70" w:rsidRPr="00AE1D26" w:rsidRDefault="00975B70" w:rsidP="00975B70">
      <w:pPr>
        <w:bidi/>
        <w:jc w:val="center"/>
        <w:rPr>
          <w:rFonts w:cs="Arabic Transparent"/>
          <w:sz w:val="28"/>
          <w:szCs w:val="28"/>
          <w:lang w:bidi="ar-DZ"/>
        </w:rPr>
      </w:pPr>
    </w:p>
    <w:p w:rsidR="00975B70" w:rsidRPr="00AE1D26" w:rsidRDefault="00975B70" w:rsidP="00975B70">
      <w:pPr>
        <w:bidi/>
        <w:jc w:val="center"/>
        <w:rPr>
          <w:rFonts w:cs="Arabic Transparent"/>
          <w:sz w:val="28"/>
          <w:szCs w:val="28"/>
          <w:rtl/>
          <w:lang w:bidi="ar-DZ"/>
        </w:rPr>
      </w:pPr>
    </w:p>
    <w:p w:rsidR="00975B70" w:rsidRPr="00AE1D26" w:rsidRDefault="00975B70" w:rsidP="00975B70">
      <w:pPr>
        <w:bidi/>
        <w:jc w:val="center"/>
        <w:rPr>
          <w:rFonts w:cs="Arabic Transparent"/>
          <w:sz w:val="28"/>
          <w:szCs w:val="28"/>
          <w:rtl/>
          <w:lang w:bidi="ar-DZ"/>
        </w:rPr>
      </w:pPr>
    </w:p>
    <w:p w:rsidR="00975B70" w:rsidRPr="00AE1D26" w:rsidRDefault="00975B70" w:rsidP="00975B70">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975B70" w:rsidRPr="00AE1D26" w:rsidTr="00270DE8">
        <w:tc>
          <w:tcPr>
            <w:tcW w:w="3142" w:type="dxa"/>
          </w:tcPr>
          <w:p w:rsidR="00975B70" w:rsidRPr="00AE1D26" w:rsidRDefault="00975B70" w:rsidP="00270DE8">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975B70" w:rsidRPr="00AE1D26" w:rsidRDefault="00975B70" w:rsidP="00270DE8">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975B70" w:rsidRPr="00AE1D26" w:rsidRDefault="00975B70" w:rsidP="00270DE8">
            <w:pPr>
              <w:bidi/>
              <w:jc w:val="center"/>
              <w:rPr>
                <w:rFonts w:cs="Arabic Transparent"/>
                <w:b/>
                <w:bCs/>
                <w:sz w:val="32"/>
                <w:szCs w:val="32"/>
                <w:rtl/>
                <w:lang w:bidi="ar-DZ"/>
              </w:rPr>
            </w:pPr>
            <w:r w:rsidRPr="00AE1D26">
              <w:rPr>
                <w:rFonts w:cs="Arabic Transparent"/>
                <w:b/>
                <w:bCs/>
                <w:sz w:val="32"/>
                <w:szCs w:val="32"/>
                <w:rtl/>
                <w:lang w:bidi="ar-DZ"/>
              </w:rPr>
              <w:t>القسم</w:t>
            </w:r>
          </w:p>
        </w:tc>
      </w:tr>
      <w:tr w:rsidR="00975B70" w:rsidRPr="00AE1D26" w:rsidTr="00270DE8">
        <w:tc>
          <w:tcPr>
            <w:tcW w:w="3142" w:type="dxa"/>
            <w:vAlign w:val="center"/>
          </w:tcPr>
          <w:p w:rsidR="00975B70" w:rsidRPr="00E05521" w:rsidRDefault="00975B70" w:rsidP="00270DE8">
            <w:pPr>
              <w:bidi/>
              <w:jc w:val="center"/>
              <w:rPr>
                <w:rFonts w:cs="Arabic Transparent" w:hint="cs"/>
                <w:b/>
                <w:bCs/>
                <w:sz w:val="32"/>
                <w:szCs w:val="32"/>
                <w:rtl/>
                <w:lang w:bidi="ar-DZ"/>
              </w:rPr>
            </w:pPr>
          </w:p>
          <w:p w:rsidR="00975B70" w:rsidRPr="00E05521" w:rsidRDefault="00975B70" w:rsidP="00270DE8">
            <w:pPr>
              <w:bidi/>
              <w:jc w:val="center"/>
              <w:rPr>
                <w:rFonts w:cs="Arabic Transparent" w:hint="cs"/>
                <w:b/>
                <w:bCs/>
                <w:sz w:val="32"/>
                <w:szCs w:val="32"/>
                <w:rtl/>
                <w:lang w:val="en-US" w:bidi="ar-DZ"/>
              </w:rPr>
            </w:pPr>
            <w:r w:rsidRPr="006E7473">
              <w:rPr>
                <w:rFonts w:cs="Arabic Transparent" w:hint="cs"/>
                <w:b/>
                <w:bCs/>
                <w:sz w:val="32"/>
                <w:szCs w:val="32"/>
                <w:rtl/>
                <w:lang w:val="en-US" w:bidi="ar-DZ"/>
              </w:rPr>
              <w:t>جامعة</w:t>
            </w:r>
            <w:r w:rsidRPr="006E7473">
              <w:rPr>
                <w:rStyle w:val="hps"/>
                <w:rFonts w:ascii="Arial" w:hAnsi="Arial" w:cs="Arabic Transparent" w:hint="cs"/>
                <w:b/>
                <w:bCs/>
                <w:color w:val="222222"/>
                <w:sz w:val="32"/>
                <w:szCs w:val="32"/>
                <w:rtl/>
                <w:lang/>
              </w:rPr>
              <w:t>الإخوة</w:t>
            </w:r>
            <w:r w:rsidRPr="006E7473">
              <w:rPr>
                <w:rFonts w:cs="Arabic Transparent" w:hint="cs"/>
                <w:b/>
                <w:bCs/>
                <w:sz w:val="32"/>
                <w:szCs w:val="32"/>
                <w:rtl/>
                <w:lang w:val="en-US" w:bidi="ar-DZ"/>
              </w:rPr>
              <w:t xml:space="preserve"> منتوري </w:t>
            </w:r>
            <w:r w:rsidRPr="00E05521">
              <w:rPr>
                <w:rFonts w:cs="Arabic Transparent" w:hint="cs"/>
                <w:b/>
                <w:bCs/>
                <w:sz w:val="32"/>
                <w:szCs w:val="32"/>
                <w:rtl/>
                <w:lang w:val="en-US" w:bidi="ar-DZ"/>
              </w:rPr>
              <w:t>قسنطينة</w:t>
            </w:r>
          </w:p>
          <w:p w:rsidR="00975B70" w:rsidRPr="00E05521" w:rsidRDefault="00975B70" w:rsidP="00270DE8">
            <w:pPr>
              <w:bidi/>
              <w:rPr>
                <w:rFonts w:cs="Arabic Transparent"/>
                <w:b/>
                <w:bCs/>
                <w:sz w:val="32"/>
                <w:szCs w:val="32"/>
                <w:rtl/>
                <w:lang w:bidi="ar-DZ"/>
              </w:rPr>
            </w:pPr>
          </w:p>
        </w:tc>
        <w:tc>
          <w:tcPr>
            <w:tcW w:w="3143" w:type="dxa"/>
            <w:vAlign w:val="center"/>
          </w:tcPr>
          <w:p w:rsidR="00975B70" w:rsidRPr="00E05521" w:rsidRDefault="00975B70" w:rsidP="00270DE8">
            <w:pPr>
              <w:bidi/>
              <w:jc w:val="center"/>
              <w:rPr>
                <w:rFonts w:cs="Arabic Transparent"/>
                <w:b/>
                <w:bCs/>
                <w:sz w:val="32"/>
                <w:szCs w:val="32"/>
                <w:rtl/>
                <w:lang w:bidi="ar-DZ"/>
              </w:rPr>
            </w:pPr>
            <w:r w:rsidRPr="00E05521">
              <w:rPr>
                <w:rFonts w:cs="Arabic Transparent" w:hint="cs"/>
                <w:b/>
                <w:bCs/>
                <w:sz w:val="32"/>
                <w:szCs w:val="32"/>
                <w:rtl/>
                <w:lang w:bidi="ar-DZ"/>
              </w:rPr>
              <w:t>العلوم الدقيقة</w:t>
            </w:r>
          </w:p>
        </w:tc>
        <w:tc>
          <w:tcPr>
            <w:tcW w:w="3143" w:type="dxa"/>
            <w:vAlign w:val="center"/>
          </w:tcPr>
          <w:p w:rsidR="00975B70" w:rsidRPr="00E05521" w:rsidRDefault="00975B70" w:rsidP="00270DE8">
            <w:pPr>
              <w:bidi/>
              <w:jc w:val="center"/>
              <w:rPr>
                <w:rFonts w:cs="Arabic Transparent"/>
                <w:b/>
                <w:bCs/>
                <w:sz w:val="32"/>
                <w:szCs w:val="32"/>
                <w:rtl/>
                <w:lang w:bidi="ar-DZ"/>
              </w:rPr>
            </w:pPr>
            <w:r w:rsidRPr="00E05521">
              <w:rPr>
                <w:rFonts w:cs="Arabic Transparent" w:hint="cs"/>
                <w:b/>
                <w:bCs/>
                <w:sz w:val="32"/>
                <w:szCs w:val="32"/>
                <w:rtl/>
                <w:lang w:bidi="ar-DZ"/>
              </w:rPr>
              <w:t>الفيزياء</w:t>
            </w:r>
          </w:p>
        </w:tc>
      </w:tr>
    </w:tbl>
    <w:p w:rsidR="00975B70" w:rsidRPr="00AE1D26" w:rsidRDefault="00975B70" w:rsidP="00975B70">
      <w:pPr>
        <w:bidi/>
        <w:jc w:val="center"/>
        <w:rPr>
          <w:rFonts w:cs="Arabic Transparent"/>
          <w:sz w:val="28"/>
          <w:szCs w:val="28"/>
          <w:rtl/>
          <w:lang w:bidi="ar-DZ"/>
        </w:rPr>
      </w:pPr>
    </w:p>
    <w:p w:rsidR="00975B70" w:rsidRPr="00C05CFD" w:rsidRDefault="00975B70" w:rsidP="00975B70">
      <w:pPr>
        <w:bidi/>
        <w:jc w:val="both"/>
        <w:rPr>
          <w:rFonts w:cs="Arabic Transparent"/>
          <w:sz w:val="32"/>
          <w:szCs w:val="32"/>
          <w:lang w:bidi="ar-DZ"/>
        </w:rPr>
      </w:pPr>
    </w:p>
    <w:p w:rsidR="00975B70" w:rsidRPr="00C05CFD" w:rsidRDefault="00975B70" w:rsidP="00975B70">
      <w:pPr>
        <w:bidi/>
        <w:jc w:val="both"/>
        <w:rPr>
          <w:rFonts w:cs="Arabic Transparent"/>
          <w:sz w:val="32"/>
          <w:szCs w:val="32"/>
          <w:lang w:bidi="ar-DZ"/>
        </w:rPr>
      </w:pPr>
    </w:p>
    <w:p w:rsidR="00975B70" w:rsidRPr="00C05CFD" w:rsidRDefault="00975B70" w:rsidP="00975B70">
      <w:pPr>
        <w:bidi/>
        <w:rPr>
          <w:rFonts w:cs="Arabic Transparent"/>
          <w:b/>
          <w:bCs/>
          <w:sz w:val="32"/>
          <w:szCs w:val="32"/>
          <w:rtl/>
          <w:lang w:bidi="ar-DZ"/>
        </w:rPr>
      </w:pPr>
      <w:r w:rsidRPr="00C05CFD">
        <w:rPr>
          <w:rFonts w:cs="Arabic Transparent"/>
          <w:b/>
          <w:bCs/>
          <w:sz w:val="32"/>
          <w:szCs w:val="32"/>
          <w:rtl/>
          <w:lang w:bidi="ar-DZ"/>
        </w:rPr>
        <w:t>الميدان</w:t>
      </w:r>
      <w:r w:rsidRPr="00C05CFD">
        <w:rPr>
          <w:rFonts w:cs="Arabic Transparent" w:hint="cs"/>
          <w:b/>
          <w:bCs/>
          <w:sz w:val="32"/>
          <w:szCs w:val="32"/>
          <w:rtl/>
          <w:lang w:bidi="ar-DZ"/>
        </w:rPr>
        <w:t xml:space="preserve"> : علوم المادة</w:t>
      </w:r>
    </w:p>
    <w:p w:rsidR="00975B70" w:rsidRPr="00C05CFD" w:rsidRDefault="00975B70" w:rsidP="00975B70">
      <w:pPr>
        <w:bidi/>
        <w:jc w:val="both"/>
        <w:rPr>
          <w:rFonts w:cs="Arabic Transparent"/>
          <w:sz w:val="32"/>
          <w:szCs w:val="32"/>
          <w:lang w:bidi="ar-DZ"/>
        </w:rPr>
      </w:pPr>
    </w:p>
    <w:p w:rsidR="00975B70" w:rsidRPr="00C05CFD" w:rsidRDefault="00975B70" w:rsidP="00975B70">
      <w:pPr>
        <w:bidi/>
        <w:jc w:val="both"/>
        <w:rPr>
          <w:rFonts w:cs="Arabic Transparent"/>
          <w:sz w:val="32"/>
          <w:szCs w:val="32"/>
          <w:lang w:bidi="ar-DZ"/>
        </w:rPr>
      </w:pPr>
    </w:p>
    <w:p w:rsidR="00975B70" w:rsidRPr="00C05CFD" w:rsidRDefault="00975B70" w:rsidP="00975B70">
      <w:pPr>
        <w:bidi/>
        <w:jc w:val="both"/>
        <w:rPr>
          <w:rFonts w:cs="Arabic Transparent"/>
          <w:sz w:val="32"/>
          <w:szCs w:val="32"/>
          <w:lang w:bidi="ar-DZ"/>
        </w:rPr>
      </w:pPr>
      <w:r w:rsidRPr="00C05CFD">
        <w:rPr>
          <w:rFonts w:cs="Arabic Transparent" w:hint="cs"/>
          <w:b/>
          <w:bCs/>
          <w:sz w:val="32"/>
          <w:szCs w:val="32"/>
          <w:rtl/>
          <w:lang w:bidi="ar-DZ"/>
        </w:rPr>
        <w:t>الشعبة : الفيزياء</w:t>
      </w:r>
    </w:p>
    <w:p w:rsidR="00975B70" w:rsidRPr="00C05CFD" w:rsidRDefault="00975B70" w:rsidP="00975B70">
      <w:pPr>
        <w:bidi/>
        <w:jc w:val="both"/>
        <w:rPr>
          <w:rFonts w:cs="Arabic Transparent"/>
          <w:sz w:val="32"/>
          <w:szCs w:val="32"/>
          <w:lang w:bidi="ar-DZ"/>
        </w:rPr>
      </w:pPr>
    </w:p>
    <w:p w:rsidR="00975B70" w:rsidRPr="00C05CFD" w:rsidRDefault="00975B70" w:rsidP="00975B70">
      <w:pPr>
        <w:bidi/>
        <w:jc w:val="both"/>
        <w:rPr>
          <w:rFonts w:cs="Arabic Transparent" w:hint="cs"/>
          <w:sz w:val="32"/>
          <w:szCs w:val="32"/>
          <w:lang w:bidi="ar-DZ"/>
        </w:rPr>
      </w:pPr>
      <w:r w:rsidRPr="00C05CFD">
        <w:rPr>
          <w:rFonts w:cs="Arabic Transparent"/>
          <w:b/>
          <w:bCs/>
          <w:sz w:val="32"/>
          <w:szCs w:val="32"/>
          <w:rtl/>
          <w:lang w:bidi="ar-DZ"/>
        </w:rPr>
        <w:t>التخصص</w:t>
      </w:r>
      <w:r w:rsidRPr="00C05CFD">
        <w:rPr>
          <w:rFonts w:cs="Arabic Transparent" w:hint="cs"/>
          <w:b/>
          <w:bCs/>
          <w:sz w:val="32"/>
          <w:szCs w:val="32"/>
          <w:rtl/>
          <w:lang w:bidi="ar-DZ"/>
        </w:rPr>
        <w:t xml:space="preserve"> :</w:t>
      </w:r>
      <w:r w:rsidRPr="00C05CFD">
        <w:rPr>
          <w:rStyle w:val="Titre"/>
          <w:rFonts w:ascii="Arial" w:hAnsi="Arial" w:cs="Arabic Transparent" w:hint="cs"/>
          <w:color w:val="222222"/>
          <w:sz w:val="32"/>
          <w:szCs w:val="32"/>
          <w:rtl/>
          <w:lang/>
        </w:rPr>
        <w:t xml:space="preserve"> </w:t>
      </w:r>
      <w:r w:rsidRPr="00C05CFD">
        <w:rPr>
          <w:rStyle w:val="hps"/>
          <w:rFonts w:ascii="Arial" w:hAnsi="Arial" w:cs="Arabic Transparent" w:hint="cs"/>
          <w:color w:val="222222"/>
          <w:sz w:val="32"/>
          <w:szCs w:val="32"/>
          <w:rtl/>
          <w:lang/>
        </w:rPr>
        <w:t>فيزياء المواد</w:t>
      </w:r>
    </w:p>
    <w:p w:rsidR="00975B70" w:rsidRPr="00AE1D26" w:rsidRDefault="00975B70" w:rsidP="00975B70">
      <w:pPr>
        <w:pStyle w:val="Titre"/>
        <w:jc w:val="left"/>
        <w:rPr>
          <w:rFonts w:ascii="Times New Roman" w:hAnsi="Times New Roman" w:cs="Arabic Transparent"/>
          <w:color w:val="auto"/>
          <w:sz w:val="22"/>
          <w:szCs w:val="22"/>
          <w:rtl/>
        </w:rPr>
      </w:pPr>
    </w:p>
    <w:p w:rsidR="00975B70" w:rsidRPr="00AE1D26" w:rsidRDefault="00975B70" w:rsidP="00975B70">
      <w:pPr>
        <w:pStyle w:val="Titre"/>
        <w:jc w:val="left"/>
        <w:rPr>
          <w:rFonts w:ascii="Times New Roman" w:hAnsi="Times New Roman" w:cs="Arabic Transparent"/>
          <w:color w:val="auto"/>
          <w:sz w:val="22"/>
          <w:szCs w:val="22"/>
          <w:rtl/>
        </w:rPr>
      </w:pPr>
    </w:p>
    <w:p w:rsidR="00975B70" w:rsidRPr="00AE1D26" w:rsidRDefault="00975B70" w:rsidP="00975B70">
      <w:pPr>
        <w:pStyle w:val="Titre"/>
        <w:jc w:val="left"/>
        <w:rPr>
          <w:rFonts w:ascii="Times New Roman" w:hAnsi="Times New Roman" w:cs="Arabic Transparent"/>
          <w:color w:val="auto"/>
          <w:sz w:val="22"/>
          <w:szCs w:val="22"/>
          <w:rtl/>
        </w:rPr>
      </w:pPr>
    </w:p>
    <w:p w:rsidR="00975B70" w:rsidRPr="00AE1D26" w:rsidRDefault="00975B70" w:rsidP="00975B70">
      <w:pPr>
        <w:bidi/>
        <w:rPr>
          <w:rFonts w:cs="Arabic Transparent"/>
          <w:b/>
          <w:bCs/>
          <w:sz w:val="32"/>
          <w:szCs w:val="32"/>
          <w:lang w:val="en-US" w:bidi="ar-DZ"/>
        </w:rPr>
      </w:pPr>
      <w:r w:rsidRPr="00AE1D26">
        <w:rPr>
          <w:rFonts w:cs="Arabic Transparent" w:hint="cs"/>
          <w:b/>
          <w:bCs/>
          <w:sz w:val="32"/>
          <w:szCs w:val="32"/>
          <w:rtl/>
          <w:lang w:bidi="ar-DZ"/>
        </w:rPr>
        <w:t>السنة الجامعية</w:t>
      </w:r>
      <w:r>
        <w:rPr>
          <w:rFonts w:cs="Arabic Transparent"/>
          <w:b/>
          <w:bCs/>
          <w:sz w:val="32"/>
          <w:szCs w:val="32"/>
          <w:lang w:bidi="ar-DZ"/>
        </w:rPr>
        <w:t xml:space="preserve"> </w:t>
      </w:r>
      <w:r w:rsidRPr="00AE1D26">
        <w:rPr>
          <w:rFonts w:cs="Arabic Transparent" w:hint="cs"/>
          <w:b/>
          <w:bCs/>
          <w:sz w:val="32"/>
          <w:szCs w:val="32"/>
          <w:rtl/>
          <w:lang w:val="en-US" w:bidi="ar-DZ"/>
        </w:rPr>
        <w:t>:</w:t>
      </w:r>
      <w:r>
        <w:rPr>
          <w:rFonts w:cs="Arabic Transparent"/>
          <w:b/>
          <w:bCs/>
          <w:sz w:val="32"/>
          <w:szCs w:val="32"/>
          <w:lang w:val="en-US" w:bidi="ar-DZ"/>
        </w:rPr>
        <w:t xml:space="preserve">     </w:t>
      </w:r>
      <w:r w:rsidRPr="00C15FBC">
        <w:rPr>
          <w:rFonts w:ascii="Arial" w:hAnsi="Arial" w:cs="Arabic Transparent"/>
          <w:b/>
          <w:bCs/>
          <w:sz w:val="28"/>
          <w:szCs w:val="28"/>
        </w:rPr>
        <w:t>2016-2017</w:t>
      </w:r>
      <w:r w:rsidRPr="00AE1D26">
        <w:rPr>
          <w:rFonts w:cs="Arabic Transparent" w:hint="cs"/>
          <w:b/>
          <w:bCs/>
          <w:sz w:val="32"/>
          <w:szCs w:val="32"/>
          <w:rtl/>
          <w:lang w:val="en-US" w:bidi="ar-DZ"/>
        </w:rPr>
        <w:t xml:space="preserve"> </w:t>
      </w:r>
    </w:p>
    <w:p w:rsidR="00975B70" w:rsidRPr="00AE1D26" w:rsidRDefault="00975B70" w:rsidP="00975B70">
      <w:pPr>
        <w:bidi/>
        <w:rPr>
          <w:rFonts w:cs="Arabic Transparent" w:hint="cs"/>
          <w:sz w:val="22"/>
          <w:szCs w:val="22"/>
          <w:rtl/>
          <w:lang w:val="en-US"/>
        </w:rPr>
      </w:pPr>
    </w:p>
    <w:p w:rsidR="00975B70" w:rsidRPr="00E62F76" w:rsidRDefault="00975B70" w:rsidP="00975B70">
      <w:pPr>
        <w:pStyle w:val="Titre"/>
        <w:rPr>
          <w:rFonts w:ascii="Times New Roman" w:hAnsi="Times New Roman"/>
          <w:color w:val="auto"/>
          <w:sz w:val="32"/>
          <w:szCs w:val="32"/>
          <w:rtl/>
        </w:rPr>
      </w:pPr>
      <w:r w:rsidRPr="00E62F76">
        <w:rPr>
          <w:rFonts w:ascii="Times New Roman" w:hAnsi="Times New Roman"/>
          <w:color w:val="auto"/>
          <w:sz w:val="32"/>
          <w:szCs w:val="32"/>
        </w:rPr>
        <w:t>SOMMAIRE</w:t>
      </w:r>
    </w:p>
    <w:p w:rsidR="00975B70" w:rsidRPr="00E62F76" w:rsidRDefault="00975B70" w:rsidP="00975B70">
      <w:pPr>
        <w:pStyle w:val="Titre"/>
        <w:rPr>
          <w:rFonts w:ascii="Times New Roman" w:hAnsi="Times New Roman"/>
          <w:color w:val="auto"/>
          <w:sz w:val="32"/>
          <w:szCs w:val="32"/>
          <w:rtl/>
        </w:rPr>
      </w:pPr>
    </w:p>
    <w:p w:rsidR="00975B70" w:rsidRPr="00E62F76" w:rsidRDefault="00975B70" w:rsidP="00975B70">
      <w:pPr>
        <w:pStyle w:val="Titre"/>
        <w:rPr>
          <w:rFonts w:ascii="Times New Roman" w:hAnsi="Times New Roman"/>
          <w:color w:val="auto"/>
          <w:sz w:val="32"/>
          <w:szCs w:val="32"/>
        </w:rPr>
      </w:pPr>
    </w:p>
    <w:p w:rsidR="00975B70" w:rsidRPr="00E62F76" w:rsidRDefault="00975B70" w:rsidP="00975B70">
      <w:pPr>
        <w:pStyle w:val="Titre"/>
        <w:jc w:val="left"/>
        <w:rPr>
          <w:rFonts w:ascii="Times New Roman" w:hAnsi="Times New Roman"/>
          <w:color w:val="auto"/>
          <w:sz w:val="28"/>
          <w:szCs w:val="28"/>
        </w:rPr>
      </w:pPr>
    </w:p>
    <w:p w:rsidR="00975B70" w:rsidRPr="00E62F76" w:rsidRDefault="00975B70" w:rsidP="00975B70">
      <w:pPr>
        <w:pStyle w:val="Titre"/>
        <w:jc w:val="left"/>
        <w:rPr>
          <w:rFonts w:ascii="Times New Roman" w:hAnsi="Times New Roman"/>
          <w:b w:val="0"/>
          <w:bCs w:val="0"/>
          <w:color w:val="auto"/>
          <w:sz w:val="24"/>
          <w:szCs w:val="24"/>
        </w:rPr>
      </w:pPr>
      <w:r w:rsidRPr="00E62F76">
        <w:rPr>
          <w:rFonts w:ascii="Times New Roman" w:hAnsi="Times New Roman"/>
          <w:color w:val="auto"/>
          <w:sz w:val="24"/>
          <w:szCs w:val="24"/>
        </w:rPr>
        <w:t>I - Fiche d’identité du Master</w:t>
      </w:r>
      <w:r w:rsidRPr="00E62F76">
        <w:rPr>
          <w:rFonts w:ascii="Times New Roman" w:hAnsi="Times New Roman"/>
          <w:b w:val="0"/>
          <w:bCs w:val="0"/>
          <w:color w:val="auto"/>
          <w:sz w:val="24"/>
          <w:szCs w:val="24"/>
        </w:rPr>
        <w:tab/>
        <w:t>------------------------------------------------------------------</w:t>
      </w:r>
    </w:p>
    <w:p w:rsidR="00975B70" w:rsidRPr="00E62F76" w:rsidRDefault="00975B70" w:rsidP="00975B70">
      <w:pPr>
        <w:pStyle w:val="En-tte"/>
        <w:tabs>
          <w:tab w:val="clear" w:pos="4536"/>
          <w:tab w:val="clear" w:pos="9072"/>
        </w:tabs>
        <w:rPr>
          <w:sz w:val="24"/>
          <w:szCs w:val="24"/>
        </w:rPr>
      </w:pPr>
      <w:r w:rsidRPr="00E62F76">
        <w:rPr>
          <w:sz w:val="24"/>
          <w:szCs w:val="24"/>
        </w:rPr>
        <w:t>1 - Localisation de la formation</w:t>
      </w:r>
      <w:r w:rsidRPr="00E62F76">
        <w:rPr>
          <w:sz w:val="24"/>
          <w:szCs w:val="24"/>
        </w:rPr>
        <w:tab/>
        <w:t>------------------------------------------------------------------</w:t>
      </w:r>
    </w:p>
    <w:p w:rsidR="00975B70" w:rsidRPr="00E62F76" w:rsidRDefault="00975B70" w:rsidP="00975B70">
      <w:pPr>
        <w:pStyle w:val="En-tte"/>
        <w:tabs>
          <w:tab w:val="num" w:pos="360"/>
        </w:tabs>
        <w:rPr>
          <w:sz w:val="24"/>
          <w:szCs w:val="24"/>
        </w:rPr>
      </w:pPr>
      <w:r w:rsidRPr="00E62F76">
        <w:rPr>
          <w:sz w:val="24"/>
          <w:szCs w:val="24"/>
        </w:rPr>
        <w:t>2 - Partenaires de la formation---------------------------------------------------------------</w:t>
      </w:r>
    </w:p>
    <w:p w:rsidR="00975B70" w:rsidRPr="00E62F76" w:rsidRDefault="00975B70" w:rsidP="00975B70">
      <w:pPr>
        <w:pStyle w:val="En-tte"/>
        <w:tabs>
          <w:tab w:val="num" w:pos="360"/>
        </w:tabs>
        <w:rPr>
          <w:sz w:val="24"/>
          <w:szCs w:val="24"/>
        </w:rPr>
      </w:pPr>
      <w:r w:rsidRPr="00E62F76">
        <w:rPr>
          <w:sz w:val="24"/>
          <w:szCs w:val="24"/>
        </w:rPr>
        <w:t>3 - Contexte et objectifs de la formation</w:t>
      </w:r>
      <w:r w:rsidRPr="00E62F76">
        <w:rPr>
          <w:sz w:val="24"/>
          <w:szCs w:val="24"/>
        </w:rPr>
        <w:tab/>
        <w:t>----------------------------------------------------------</w:t>
      </w:r>
    </w:p>
    <w:p w:rsidR="00975B70" w:rsidRPr="00E62F76" w:rsidRDefault="00975B70" w:rsidP="00975B70">
      <w:pPr>
        <w:ind w:firstLine="708"/>
      </w:pPr>
      <w:r w:rsidRPr="00E62F76">
        <w:t>A - Conditions d’accès</w:t>
      </w:r>
      <w:r w:rsidRPr="00E62F76">
        <w:tab/>
        <w:t>------------------------------------------------------------------</w:t>
      </w:r>
    </w:p>
    <w:p w:rsidR="00975B70" w:rsidRPr="00E62F76" w:rsidRDefault="00975B70" w:rsidP="00975B70">
      <w:pPr>
        <w:ind w:firstLine="708"/>
      </w:pPr>
      <w:r w:rsidRPr="00E62F76">
        <w:t>B - Objectifs de la formation</w:t>
      </w:r>
      <w:r w:rsidRPr="00E62F76">
        <w:tab/>
        <w:t>---------------------------------------------------------</w:t>
      </w:r>
    </w:p>
    <w:p w:rsidR="00975B70" w:rsidRPr="00E62F76" w:rsidRDefault="00975B70" w:rsidP="00975B70">
      <w:pPr>
        <w:ind w:firstLine="708"/>
      </w:pPr>
      <w:r w:rsidRPr="00E62F76">
        <w:t>C - Profils et compétences visées</w:t>
      </w:r>
      <w:r w:rsidRPr="00E62F76">
        <w:tab/>
        <w:t>------------------------------------------------</w:t>
      </w:r>
    </w:p>
    <w:p w:rsidR="00975B70" w:rsidRPr="00E62F76" w:rsidRDefault="00975B70" w:rsidP="00975B70">
      <w:pPr>
        <w:ind w:firstLine="708"/>
      </w:pPr>
      <w:r w:rsidRPr="00E62F76">
        <w:t>D - Potentialités régionales et nationales d’employabilité</w:t>
      </w:r>
      <w:r w:rsidRPr="00E62F76">
        <w:tab/>
        <w:t>----------------------</w:t>
      </w:r>
    </w:p>
    <w:p w:rsidR="00975B70" w:rsidRPr="00E62F76" w:rsidRDefault="00975B70" w:rsidP="00975B70">
      <w:pPr>
        <w:ind w:firstLine="708"/>
      </w:pPr>
      <w:r w:rsidRPr="00E62F76">
        <w:t>E - Passerelles vers les autres spécialités</w:t>
      </w:r>
      <w:r w:rsidRPr="00E62F76">
        <w:tab/>
        <w:t>---------------------------------------</w:t>
      </w:r>
    </w:p>
    <w:p w:rsidR="00975B70" w:rsidRPr="00E62F76" w:rsidRDefault="00975B70" w:rsidP="00975B70">
      <w:pPr>
        <w:ind w:right="284" w:firstLine="708"/>
      </w:pPr>
      <w:r w:rsidRPr="00E62F76">
        <w:t>F - Indicateurs de suivi de la formation</w:t>
      </w:r>
      <w:r w:rsidRPr="00E62F76">
        <w:tab/>
        <w:t>------------------------------------------------</w:t>
      </w:r>
    </w:p>
    <w:p w:rsidR="00975B70" w:rsidRPr="00E62F76" w:rsidRDefault="00975B70" w:rsidP="00975B70">
      <w:pPr>
        <w:ind w:right="284" w:firstLine="708"/>
        <w:rPr>
          <w:u w:val="single"/>
        </w:rPr>
      </w:pPr>
      <w:r w:rsidRPr="00E62F76">
        <w:t>G – Capacités d’encadrement-------------------------------------------------------------</w:t>
      </w:r>
    </w:p>
    <w:p w:rsidR="00975B70" w:rsidRPr="00E62F76" w:rsidRDefault="00975B70" w:rsidP="00975B70">
      <w:pPr>
        <w:pStyle w:val="En-tte"/>
        <w:tabs>
          <w:tab w:val="num" w:pos="360"/>
        </w:tabs>
        <w:rPr>
          <w:sz w:val="24"/>
          <w:szCs w:val="24"/>
        </w:rPr>
      </w:pPr>
      <w:r w:rsidRPr="00E62F76">
        <w:rPr>
          <w:sz w:val="24"/>
          <w:szCs w:val="24"/>
        </w:rPr>
        <w:t>4 - Moyens humains disponibles</w:t>
      </w:r>
      <w:r w:rsidRPr="00E62F76">
        <w:rPr>
          <w:sz w:val="24"/>
          <w:szCs w:val="24"/>
        </w:rPr>
        <w:tab/>
        <w:t>-------------------------------------------------------------------</w:t>
      </w:r>
    </w:p>
    <w:p w:rsidR="00975B70" w:rsidRPr="00E62F76" w:rsidRDefault="00975B70" w:rsidP="00975B70">
      <w:pPr>
        <w:pStyle w:val="En-tte"/>
        <w:tabs>
          <w:tab w:val="clear" w:pos="4536"/>
          <w:tab w:val="clear" w:pos="9072"/>
        </w:tabs>
        <w:rPr>
          <w:sz w:val="24"/>
          <w:szCs w:val="24"/>
        </w:rPr>
      </w:pPr>
      <w:r w:rsidRPr="00E62F76">
        <w:rPr>
          <w:sz w:val="24"/>
          <w:szCs w:val="24"/>
        </w:rPr>
        <w:tab/>
        <w:t>A - Enseignants intervenant dans la spécialité---------------------------------------</w:t>
      </w:r>
    </w:p>
    <w:p w:rsidR="00975B70" w:rsidRPr="00E62F76" w:rsidRDefault="00975B70" w:rsidP="00975B70">
      <w:pPr>
        <w:pStyle w:val="En-tte"/>
        <w:tabs>
          <w:tab w:val="clear" w:pos="4536"/>
          <w:tab w:val="clear" w:pos="9072"/>
        </w:tabs>
        <w:rPr>
          <w:sz w:val="24"/>
          <w:szCs w:val="24"/>
        </w:rPr>
      </w:pPr>
      <w:r w:rsidRPr="00E62F76">
        <w:rPr>
          <w:sz w:val="24"/>
          <w:szCs w:val="24"/>
        </w:rPr>
        <w:tab/>
        <w:t>B - Encadrement Externe</w:t>
      </w:r>
      <w:r w:rsidRPr="00E62F76">
        <w:rPr>
          <w:sz w:val="24"/>
          <w:szCs w:val="24"/>
        </w:rPr>
        <w:tab/>
        <w:t>-----------------------------------------------------------------</w:t>
      </w:r>
    </w:p>
    <w:p w:rsidR="00975B70" w:rsidRPr="00E62F76" w:rsidRDefault="00975B70" w:rsidP="00975B70">
      <w:pPr>
        <w:pStyle w:val="En-tte"/>
        <w:tabs>
          <w:tab w:val="num" w:pos="360"/>
        </w:tabs>
        <w:rPr>
          <w:sz w:val="24"/>
          <w:szCs w:val="24"/>
        </w:rPr>
      </w:pPr>
      <w:r w:rsidRPr="00E62F76">
        <w:rPr>
          <w:sz w:val="24"/>
          <w:szCs w:val="24"/>
        </w:rPr>
        <w:t>5 - Moyens matériels spécifiques disponibles---------------------------------------------------</w:t>
      </w:r>
    </w:p>
    <w:p w:rsidR="00975B70" w:rsidRPr="00E62F76" w:rsidRDefault="00975B70" w:rsidP="00975B70">
      <w:pPr>
        <w:ind w:firstLine="708"/>
      </w:pPr>
      <w:r w:rsidRPr="00E62F76">
        <w:t>A - Laboratoires Pédagogiques et Equipements</w:t>
      </w:r>
      <w:r w:rsidRPr="00E62F76">
        <w:tab/>
        <w:t>-------------------------------</w:t>
      </w:r>
    </w:p>
    <w:p w:rsidR="00975B70" w:rsidRPr="00E62F76" w:rsidRDefault="00975B70" w:rsidP="00975B70">
      <w:pPr>
        <w:ind w:right="284" w:firstLine="708"/>
      </w:pPr>
      <w:r w:rsidRPr="00E62F76">
        <w:t>B- Terrains de stage et formations en entreprise</w:t>
      </w:r>
      <w:r w:rsidRPr="00E62F76">
        <w:tab/>
        <w:t>-------------------------------</w:t>
      </w:r>
    </w:p>
    <w:p w:rsidR="00975B70" w:rsidRPr="00E62F76" w:rsidRDefault="00975B70" w:rsidP="00975B70">
      <w:pPr>
        <w:pStyle w:val="En-tte"/>
        <w:tabs>
          <w:tab w:val="clear" w:pos="4536"/>
          <w:tab w:val="clear" w:pos="9072"/>
        </w:tabs>
        <w:ind w:firstLine="708"/>
        <w:rPr>
          <w:rFonts w:eastAsia="SimSun"/>
          <w:sz w:val="24"/>
          <w:szCs w:val="24"/>
          <w:lang w:eastAsia="zh-CN"/>
        </w:rPr>
      </w:pPr>
      <w:r w:rsidRPr="00E62F76">
        <w:rPr>
          <w:rFonts w:eastAsia="SimSun"/>
          <w:sz w:val="24"/>
          <w:szCs w:val="24"/>
          <w:lang w:eastAsia="zh-CN"/>
        </w:rPr>
        <w:t>C - Laboratoires de recherche de soutien au master--------------------------------</w:t>
      </w:r>
    </w:p>
    <w:p w:rsidR="00975B70" w:rsidRPr="00E62F76" w:rsidRDefault="00975B70" w:rsidP="00975B70">
      <w:pPr>
        <w:pStyle w:val="En-tte"/>
        <w:tabs>
          <w:tab w:val="clear" w:pos="4536"/>
          <w:tab w:val="clear" w:pos="9072"/>
        </w:tabs>
        <w:ind w:firstLine="708"/>
        <w:rPr>
          <w:rFonts w:eastAsia="SimSun"/>
          <w:sz w:val="24"/>
          <w:szCs w:val="24"/>
          <w:lang w:eastAsia="zh-CN"/>
        </w:rPr>
      </w:pPr>
      <w:r w:rsidRPr="00E62F76">
        <w:rPr>
          <w:rFonts w:eastAsia="SimSun"/>
          <w:sz w:val="24"/>
          <w:szCs w:val="24"/>
          <w:lang w:eastAsia="zh-CN"/>
        </w:rPr>
        <w:t>D - Projets de recherche de soutien au master----------------------------------------</w:t>
      </w:r>
    </w:p>
    <w:p w:rsidR="00975B70" w:rsidRPr="00E62F76" w:rsidRDefault="00975B70" w:rsidP="00975B70">
      <w:pPr>
        <w:ind w:right="284" w:firstLine="708"/>
      </w:pPr>
      <w:r w:rsidRPr="00E62F76">
        <w:t>E - Espaces de travaux personnels et TIC</w:t>
      </w:r>
      <w:r w:rsidRPr="00E62F76">
        <w:tab/>
        <w:t>----------------------------------------</w:t>
      </w:r>
    </w:p>
    <w:p w:rsidR="00975B70" w:rsidRPr="00E62F76" w:rsidRDefault="00975B70" w:rsidP="00975B70"/>
    <w:p w:rsidR="00975B70" w:rsidRPr="00E62F76" w:rsidRDefault="00975B70" w:rsidP="00975B70">
      <w:r w:rsidRPr="00E62F76">
        <w:rPr>
          <w:b/>
          <w:bCs/>
        </w:rPr>
        <w:t>II - Fiche d’organisation semestrielle des enseignement</w:t>
      </w:r>
      <w:r w:rsidRPr="00E62F76">
        <w:t>---------------------------</w:t>
      </w:r>
    </w:p>
    <w:p w:rsidR="00975B70" w:rsidRPr="00E62F76" w:rsidRDefault="00975B70" w:rsidP="00975B70">
      <w:r w:rsidRPr="00E62F76">
        <w:t>1- Semestre 1</w:t>
      </w:r>
      <w:r w:rsidRPr="00E62F76">
        <w:tab/>
        <w:t>-----------------------------------------------------------------------------------</w:t>
      </w:r>
    </w:p>
    <w:p w:rsidR="00975B70" w:rsidRPr="00E62F76" w:rsidRDefault="00975B70" w:rsidP="00975B70">
      <w:r w:rsidRPr="00E62F76">
        <w:t>2- Semestre 2</w:t>
      </w:r>
      <w:r w:rsidRPr="00E62F76">
        <w:tab/>
        <w:t>-----------------------------------------------------------------------------------</w:t>
      </w:r>
    </w:p>
    <w:p w:rsidR="00975B70" w:rsidRPr="00E62F76" w:rsidRDefault="00975B70" w:rsidP="00975B70">
      <w:r w:rsidRPr="00E62F76">
        <w:t>3- Semestre 3</w:t>
      </w:r>
      <w:r w:rsidRPr="00E62F76">
        <w:tab/>
        <w:t>-----------------------------------------------------------------------------------</w:t>
      </w:r>
    </w:p>
    <w:p w:rsidR="00975B70" w:rsidRPr="00E62F76" w:rsidRDefault="00975B70" w:rsidP="00975B70">
      <w:r w:rsidRPr="00E62F76">
        <w:t>4- Semestre 4</w:t>
      </w:r>
      <w:r w:rsidRPr="00E62F76">
        <w:tab/>
        <w:t>-----------------------------------------------------------------------------------</w:t>
      </w:r>
    </w:p>
    <w:p w:rsidR="00975B70" w:rsidRPr="00E62F76" w:rsidRDefault="00975B70" w:rsidP="00975B70">
      <w:r w:rsidRPr="00E62F76">
        <w:t>5- Récapitulatif global de la formation</w:t>
      </w:r>
      <w:r w:rsidRPr="00E62F76">
        <w:tab/>
        <w:t>--------------------------------------------------------</w:t>
      </w:r>
    </w:p>
    <w:p w:rsidR="00975B70" w:rsidRPr="00E62F76" w:rsidRDefault="00975B70" w:rsidP="00975B70"/>
    <w:p w:rsidR="00975B70" w:rsidRPr="00E62F76" w:rsidRDefault="00975B70" w:rsidP="00975B70">
      <w:r w:rsidRPr="00E62F76">
        <w:rPr>
          <w:b/>
          <w:bCs/>
        </w:rPr>
        <w:t>III - Programme détaillé par matière</w:t>
      </w:r>
      <w:r w:rsidRPr="00E62F76">
        <w:tab/>
        <w:t>--------------------------------------------------------</w:t>
      </w:r>
    </w:p>
    <w:p w:rsidR="00975B70" w:rsidRPr="00E62F76" w:rsidRDefault="00975B70" w:rsidP="00975B70"/>
    <w:p w:rsidR="00975B70" w:rsidRPr="00E62F76" w:rsidRDefault="00975B70" w:rsidP="00975B70">
      <w:r w:rsidRPr="00E62F76">
        <w:rPr>
          <w:b/>
          <w:bCs/>
        </w:rPr>
        <w:t>IV – Accords / conventions</w:t>
      </w:r>
      <w:r w:rsidRPr="00E62F76">
        <w:tab/>
        <w:t>------------------------------------------------------------------</w:t>
      </w:r>
    </w:p>
    <w:p w:rsidR="00975B70" w:rsidRPr="00E62F76" w:rsidRDefault="00975B70" w:rsidP="00975B70"/>
    <w:p w:rsidR="00975B70" w:rsidRPr="00E62F76" w:rsidRDefault="00975B70" w:rsidP="00975B70"/>
    <w:p w:rsidR="00975B70" w:rsidRPr="00E62F76" w:rsidRDefault="00975B70" w:rsidP="00975B70"/>
    <w:p w:rsidR="00975B70" w:rsidRPr="00E62F76" w:rsidRDefault="00975B70" w:rsidP="00975B70"/>
    <w:p w:rsidR="00975B70" w:rsidRPr="00E62F76" w:rsidRDefault="00975B70" w:rsidP="00975B70">
      <w:pPr>
        <w:jc w:val="center"/>
        <w:rPr>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975B70" w:rsidRPr="00E62F76" w:rsidRDefault="00975B70" w:rsidP="00975B70">
      <w:pPr>
        <w:jc w:val="center"/>
        <w:rPr>
          <w:b/>
          <w:sz w:val="32"/>
          <w:szCs w:val="32"/>
        </w:rPr>
      </w:pPr>
    </w:p>
    <w:p w:rsidR="00975B70" w:rsidRPr="00E62F76" w:rsidRDefault="00975B70" w:rsidP="00975B70">
      <w:pPr>
        <w:jc w:val="center"/>
        <w:rPr>
          <w:b/>
          <w:sz w:val="32"/>
          <w:szCs w:val="32"/>
        </w:rPr>
      </w:pPr>
    </w:p>
    <w:p w:rsidR="00975B70" w:rsidRPr="00E62F76" w:rsidRDefault="00975B70" w:rsidP="00975B70">
      <w:pPr>
        <w:jc w:val="center"/>
        <w:rPr>
          <w:b/>
          <w:sz w:val="32"/>
          <w:szCs w:val="32"/>
        </w:rPr>
      </w:pPr>
    </w:p>
    <w:p w:rsidR="00975B70" w:rsidRPr="00E62F76" w:rsidRDefault="00975B70" w:rsidP="00975B70">
      <w:pPr>
        <w:jc w:val="center"/>
        <w:rPr>
          <w:b/>
          <w:sz w:val="32"/>
          <w:szCs w:val="32"/>
        </w:rPr>
      </w:pPr>
      <w:r w:rsidRPr="00E62F76">
        <w:rPr>
          <w:b/>
          <w:sz w:val="32"/>
          <w:szCs w:val="32"/>
        </w:rPr>
        <w:t>I – Fiche d’identité du Master</w:t>
      </w:r>
    </w:p>
    <w:p w:rsidR="00975B70" w:rsidRPr="00E62F76" w:rsidRDefault="00975B70" w:rsidP="00975B70">
      <w:pPr>
        <w:pStyle w:val="Titre"/>
        <w:rPr>
          <w:rFonts w:ascii="Times New Roman" w:hAnsi="Times New Roman"/>
          <w:color w:val="auto"/>
          <w:sz w:val="28"/>
          <w:szCs w:val="28"/>
        </w:rPr>
      </w:pPr>
      <w:r w:rsidRPr="00E62F76">
        <w:rPr>
          <w:rFonts w:ascii="Times New Roman" w:hAnsi="Times New Roman"/>
          <w:color w:val="auto"/>
          <w:sz w:val="28"/>
          <w:szCs w:val="28"/>
        </w:rPr>
        <w:t>(Tous les champs doivent être obligatoirement remplis)</w:t>
      </w:r>
    </w:p>
    <w:p w:rsidR="00975B70" w:rsidRPr="00E62F76" w:rsidRDefault="00975B70" w:rsidP="00975B70">
      <w:pPr>
        <w:pStyle w:val="En-tte"/>
        <w:tabs>
          <w:tab w:val="clear" w:pos="4536"/>
          <w:tab w:val="clear" w:pos="9072"/>
        </w:tabs>
        <w:rPr>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AE1D26" w:rsidRDefault="00975B70" w:rsidP="00975B70">
      <w:pPr>
        <w:pStyle w:val="En-tte"/>
        <w:tabs>
          <w:tab w:val="clear" w:pos="4536"/>
          <w:tab w:val="clear" w:pos="9072"/>
        </w:tabs>
        <w:rPr>
          <w:rFonts w:ascii="Arial" w:hAnsi="Arial" w:cs="Arial"/>
          <w:b/>
          <w:sz w:val="32"/>
          <w:szCs w:val="32"/>
        </w:rPr>
      </w:pPr>
    </w:p>
    <w:p w:rsidR="00975B70" w:rsidRPr="00E62F76" w:rsidRDefault="00975B70" w:rsidP="00975B70">
      <w:pPr>
        <w:pStyle w:val="En-tte"/>
        <w:tabs>
          <w:tab w:val="clear" w:pos="4536"/>
          <w:tab w:val="clear" w:pos="9072"/>
        </w:tabs>
        <w:rPr>
          <w:b/>
          <w:sz w:val="32"/>
          <w:szCs w:val="32"/>
        </w:rPr>
      </w:pPr>
      <w:r>
        <w:rPr>
          <w:rFonts w:ascii="Arial" w:hAnsi="Arial" w:cs="Arial"/>
          <w:b/>
          <w:sz w:val="32"/>
          <w:szCs w:val="32"/>
        </w:rPr>
        <w:br w:type="page"/>
      </w:r>
      <w:r w:rsidRPr="00E62F76">
        <w:rPr>
          <w:b/>
          <w:sz w:val="32"/>
          <w:szCs w:val="32"/>
        </w:rPr>
        <w:lastRenderedPageBreak/>
        <w:t>1 - Localisation de la formation :</w:t>
      </w:r>
    </w:p>
    <w:p w:rsidR="00975B70" w:rsidRPr="00E62F76" w:rsidRDefault="00975B70" w:rsidP="00975B70">
      <w:pPr>
        <w:pStyle w:val="En-tte"/>
        <w:tabs>
          <w:tab w:val="clear" w:pos="4536"/>
          <w:tab w:val="clear" w:pos="9072"/>
        </w:tabs>
        <w:rPr>
          <w:b/>
          <w:sz w:val="24"/>
          <w:szCs w:val="24"/>
        </w:rPr>
      </w:pPr>
      <w:r w:rsidRPr="00E62F76">
        <w:rPr>
          <w:b/>
          <w:sz w:val="24"/>
          <w:szCs w:val="24"/>
        </w:rPr>
        <w:tab/>
        <w:t xml:space="preserve">Faculté : </w:t>
      </w:r>
      <w:r w:rsidRPr="00E62F76">
        <w:rPr>
          <w:bCs/>
          <w:sz w:val="24"/>
          <w:szCs w:val="24"/>
        </w:rPr>
        <w:t>Sciences Exactes</w:t>
      </w:r>
    </w:p>
    <w:p w:rsidR="00975B70" w:rsidRPr="00E62F76" w:rsidRDefault="00975B70" w:rsidP="00975B70">
      <w:pPr>
        <w:pStyle w:val="En-tte"/>
        <w:tabs>
          <w:tab w:val="clear" w:pos="4536"/>
          <w:tab w:val="clear" w:pos="9072"/>
        </w:tabs>
        <w:rPr>
          <w:b/>
          <w:sz w:val="24"/>
          <w:szCs w:val="24"/>
        </w:rPr>
      </w:pPr>
      <w:r w:rsidRPr="00E62F76">
        <w:rPr>
          <w:b/>
          <w:sz w:val="24"/>
          <w:szCs w:val="24"/>
        </w:rPr>
        <w:tab/>
        <w:t xml:space="preserve">Département : </w:t>
      </w:r>
      <w:r w:rsidRPr="00E62F76">
        <w:rPr>
          <w:bCs/>
          <w:sz w:val="24"/>
          <w:szCs w:val="24"/>
        </w:rPr>
        <w:t>Physique</w:t>
      </w:r>
    </w:p>
    <w:p w:rsidR="00975B70" w:rsidRPr="00E62F76" w:rsidRDefault="00975B70" w:rsidP="00975B70">
      <w:pPr>
        <w:spacing w:before="60"/>
        <w:rPr>
          <w:b/>
          <w:bCs/>
        </w:rPr>
      </w:pPr>
      <w:r w:rsidRPr="00E62F76">
        <w:rPr>
          <w:b/>
        </w:rPr>
        <w:tab/>
        <w:t xml:space="preserve">Section : </w:t>
      </w:r>
      <w:r w:rsidRPr="00E62F76">
        <w:t>Physique des Matériaux</w:t>
      </w:r>
    </w:p>
    <w:p w:rsidR="00975B70" w:rsidRPr="00E62F76" w:rsidRDefault="00975B70" w:rsidP="00975B70">
      <w:pPr>
        <w:pStyle w:val="En-tte"/>
        <w:tabs>
          <w:tab w:val="clear" w:pos="4536"/>
          <w:tab w:val="clear" w:pos="9072"/>
        </w:tabs>
        <w:rPr>
          <w:b/>
          <w:sz w:val="24"/>
          <w:szCs w:val="24"/>
        </w:rPr>
      </w:pPr>
      <w:r w:rsidRPr="00E62F76">
        <w:rPr>
          <w:b/>
          <w:sz w:val="24"/>
          <w:szCs w:val="24"/>
        </w:rPr>
        <w:tab/>
      </w:r>
    </w:p>
    <w:p w:rsidR="00975B70" w:rsidRPr="00E62F76" w:rsidRDefault="00975B70" w:rsidP="00975B70">
      <w:pPr>
        <w:pStyle w:val="Notedebasdepage"/>
        <w:tabs>
          <w:tab w:val="num" w:pos="360"/>
          <w:tab w:val="left" w:pos="2764"/>
          <w:tab w:val="left" w:pos="9993"/>
        </w:tabs>
        <w:spacing w:before="120" w:line="300" w:lineRule="exact"/>
        <w:ind w:left="360" w:hanging="360"/>
        <w:rPr>
          <w:b/>
          <w:sz w:val="32"/>
          <w:szCs w:val="32"/>
        </w:rPr>
      </w:pPr>
    </w:p>
    <w:p w:rsidR="00975B70" w:rsidRPr="00E62F76" w:rsidRDefault="00975B70" w:rsidP="00975B70">
      <w:pPr>
        <w:pStyle w:val="Notedebasdepage"/>
        <w:tabs>
          <w:tab w:val="num" w:pos="360"/>
          <w:tab w:val="left" w:pos="2764"/>
          <w:tab w:val="left" w:pos="9993"/>
        </w:tabs>
        <w:spacing w:before="120" w:line="300" w:lineRule="exact"/>
        <w:ind w:left="360" w:hanging="360"/>
        <w:rPr>
          <w:b/>
          <w:sz w:val="32"/>
          <w:szCs w:val="32"/>
        </w:rPr>
      </w:pPr>
      <w:r w:rsidRPr="00E62F76">
        <w:rPr>
          <w:b/>
          <w:sz w:val="32"/>
          <w:szCs w:val="32"/>
        </w:rPr>
        <w:t>2- Partenaires de la formation *:</w:t>
      </w:r>
    </w:p>
    <w:p w:rsidR="00975B70" w:rsidRPr="00E62F76" w:rsidRDefault="00975B70" w:rsidP="00975B70">
      <w:pPr>
        <w:pStyle w:val="Notedebasdepage"/>
        <w:tabs>
          <w:tab w:val="left" w:pos="540"/>
        </w:tabs>
        <w:spacing w:before="240"/>
        <w:rPr>
          <w:b/>
          <w:sz w:val="24"/>
        </w:rPr>
      </w:pPr>
      <w:r w:rsidRPr="00E62F76">
        <w:rPr>
          <w:b/>
          <w:sz w:val="24"/>
        </w:rPr>
        <w:tab/>
        <w:t>- autres établissements universitaires :</w:t>
      </w:r>
    </w:p>
    <w:p w:rsidR="00975B70" w:rsidRPr="00C26F6A" w:rsidRDefault="00975B70" w:rsidP="00975B70">
      <w:pPr>
        <w:pStyle w:val="Notedebasdepage"/>
        <w:tabs>
          <w:tab w:val="left" w:pos="540"/>
        </w:tabs>
        <w:spacing w:before="80"/>
        <w:rPr>
          <w:bCs/>
          <w:sz w:val="24"/>
          <w:lang w:val="fr-FR"/>
        </w:rPr>
      </w:pPr>
      <w:r w:rsidRPr="00E62F76">
        <w:rPr>
          <w:bCs/>
          <w:sz w:val="24"/>
        </w:rPr>
        <w:tab/>
      </w:r>
      <w:r w:rsidRPr="00E62F76">
        <w:rPr>
          <w:bCs/>
          <w:sz w:val="24"/>
        </w:rPr>
        <w:tab/>
      </w:r>
      <w:r w:rsidRPr="00E62F76">
        <w:rPr>
          <w:bCs/>
          <w:sz w:val="24"/>
        </w:rPr>
        <w:tab/>
        <w:t>Universités : Annaba , Jijel , Sétif , Béjaia, Boumerdes</w:t>
      </w:r>
      <w:r>
        <w:rPr>
          <w:bCs/>
          <w:sz w:val="24"/>
          <w:lang w:val="fr-FR"/>
        </w:rPr>
        <w:t>, Khenchela</w:t>
      </w:r>
    </w:p>
    <w:p w:rsidR="00975B70" w:rsidRDefault="00975B70" w:rsidP="00975B70">
      <w:pPr>
        <w:pStyle w:val="Notedebasdepage"/>
        <w:tabs>
          <w:tab w:val="left" w:pos="540"/>
        </w:tabs>
        <w:spacing w:before="80"/>
        <w:rPr>
          <w:bCs/>
          <w:sz w:val="24"/>
        </w:rPr>
      </w:pPr>
      <w:r w:rsidRPr="00E62F76">
        <w:rPr>
          <w:bCs/>
          <w:sz w:val="24"/>
        </w:rPr>
        <w:tab/>
      </w:r>
      <w:r w:rsidRPr="00E62F76">
        <w:rPr>
          <w:bCs/>
          <w:sz w:val="24"/>
        </w:rPr>
        <w:tab/>
      </w:r>
      <w:r w:rsidRPr="00E62F76">
        <w:rPr>
          <w:bCs/>
          <w:sz w:val="24"/>
        </w:rPr>
        <w:tab/>
        <w:t>Centre de Recherches : Draria , Ain Ouassera</w:t>
      </w:r>
    </w:p>
    <w:p w:rsidR="00975B70" w:rsidRPr="00E62F76" w:rsidRDefault="00975B70" w:rsidP="00975B70">
      <w:pPr>
        <w:pStyle w:val="Notedebasdepage"/>
        <w:tabs>
          <w:tab w:val="left" w:pos="540"/>
        </w:tabs>
        <w:spacing w:before="240"/>
        <w:rPr>
          <w:b/>
          <w:sz w:val="24"/>
        </w:rPr>
      </w:pPr>
      <w:r w:rsidRPr="00E62F76">
        <w:rPr>
          <w:bCs/>
          <w:sz w:val="24"/>
        </w:rPr>
        <w:t xml:space="preserve">        </w:t>
      </w:r>
      <w:r w:rsidRPr="00E62F76">
        <w:rPr>
          <w:b/>
          <w:sz w:val="24"/>
        </w:rPr>
        <w:tab/>
        <w:t>- entreprises et autres partenaires socio économiques :</w:t>
      </w:r>
    </w:p>
    <w:p w:rsidR="00975B70" w:rsidRDefault="00975B70" w:rsidP="00975B70">
      <w:pPr>
        <w:spacing w:before="80"/>
        <w:ind w:left="420"/>
      </w:pPr>
      <w:r w:rsidRPr="00E62F76">
        <w:tab/>
      </w:r>
      <w:r w:rsidRPr="00E62F76">
        <w:tab/>
        <w:t>Complexe pelles et grues : Ain Smara Constantine</w:t>
      </w:r>
    </w:p>
    <w:p w:rsidR="00975B70" w:rsidRPr="00E62F76" w:rsidRDefault="00975B70" w:rsidP="00975B70">
      <w:pPr>
        <w:spacing w:before="80"/>
        <w:ind w:left="420"/>
      </w:pPr>
      <w:r w:rsidRPr="00E62F76">
        <w:tab/>
      </w:r>
      <w:r w:rsidRPr="00E62F76">
        <w:tab/>
        <w:t>Complexe moteur tracteurs – Oued H’mimime  Constantine</w:t>
      </w:r>
    </w:p>
    <w:p w:rsidR="00975B70" w:rsidRPr="00E62F76" w:rsidRDefault="00975B70" w:rsidP="00975B70">
      <w:pPr>
        <w:spacing w:before="80"/>
        <w:ind w:left="420"/>
      </w:pPr>
      <w:r>
        <w:tab/>
      </w:r>
      <w:r>
        <w:tab/>
      </w:r>
      <w:r w:rsidRPr="00E62F76">
        <w:t>SNTF  Ateliers maintenance Constantine</w:t>
      </w:r>
    </w:p>
    <w:p w:rsidR="00975B70" w:rsidRPr="00E62F76" w:rsidRDefault="00975B70" w:rsidP="00975B70">
      <w:pPr>
        <w:pStyle w:val="Notedebasdepage"/>
        <w:tabs>
          <w:tab w:val="left" w:pos="540"/>
        </w:tabs>
        <w:spacing w:before="240"/>
        <w:rPr>
          <w:b/>
          <w:sz w:val="24"/>
        </w:rPr>
      </w:pPr>
      <w:r w:rsidRPr="00E62F76">
        <w:rPr>
          <w:bCs/>
          <w:sz w:val="24"/>
        </w:rPr>
        <w:tab/>
      </w:r>
      <w:r w:rsidRPr="00E62F76">
        <w:rPr>
          <w:b/>
          <w:sz w:val="24"/>
        </w:rPr>
        <w:t>- Partenaires internationaux :</w:t>
      </w:r>
    </w:p>
    <w:p w:rsidR="00975B70" w:rsidRPr="00E62F76" w:rsidRDefault="00975B70" w:rsidP="00975B70">
      <w:pPr>
        <w:pStyle w:val="Notedebasdepage"/>
        <w:tabs>
          <w:tab w:val="left" w:pos="540"/>
        </w:tabs>
        <w:spacing w:before="80"/>
        <w:rPr>
          <w:sz w:val="24"/>
          <w:szCs w:val="24"/>
        </w:rPr>
      </w:pPr>
      <w:r w:rsidRPr="00E62F76">
        <w:rPr>
          <w:sz w:val="24"/>
          <w:szCs w:val="24"/>
        </w:rPr>
        <w:tab/>
      </w:r>
      <w:r w:rsidRPr="00E62F76">
        <w:rPr>
          <w:sz w:val="24"/>
          <w:szCs w:val="24"/>
        </w:rPr>
        <w:tab/>
      </w:r>
      <w:r w:rsidRPr="00E62F76">
        <w:rPr>
          <w:sz w:val="24"/>
          <w:szCs w:val="24"/>
        </w:rPr>
        <w:tab/>
        <w:t>Institut des Matériaux Jean Rouxel _ Nantes</w:t>
      </w:r>
    </w:p>
    <w:p w:rsidR="00975B70" w:rsidRPr="00E62F76" w:rsidRDefault="00975B70" w:rsidP="00975B70">
      <w:pPr>
        <w:pStyle w:val="Notedebasdepage"/>
        <w:tabs>
          <w:tab w:val="left" w:pos="540"/>
        </w:tabs>
        <w:spacing w:before="80"/>
        <w:rPr>
          <w:bCs/>
          <w:sz w:val="24"/>
          <w:szCs w:val="24"/>
        </w:rPr>
      </w:pPr>
      <w:r w:rsidRPr="00E62F76">
        <w:rPr>
          <w:sz w:val="24"/>
          <w:szCs w:val="24"/>
        </w:rPr>
        <w:tab/>
      </w:r>
      <w:r w:rsidRPr="00E62F76">
        <w:rPr>
          <w:sz w:val="24"/>
          <w:szCs w:val="24"/>
        </w:rPr>
        <w:tab/>
      </w:r>
      <w:r w:rsidRPr="00E62F76">
        <w:rPr>
          <w:sz w:val="24"/>
          <w:szCs w:val="24"/>
        </w:rPr>
        <w:tab/>
      </w:r>
      <w:r w:rsidRPr="00E62F76">
        <w:rPr>
          <w:bCs/>
          <w:sz w:val="24"/>
          <w:szCs w:val="24"/>
        </w:rPr>
        <w:t xml:space="preserve">Université Paul Verlaine Metz </w:t>
      </w:r>
    </w:p>
    <w:p w:rsidR="00975B70" w:rsidRPr="00E62F76" w:rsidRDefault="00975B70" w:rsidP="00975B70">
      <w:pPr>
        <w:pStyle w:val="Notedebasdepage"/>
        <w:tabs>
          <w:tab w:val="left" w:pos="540"/>
        </w:tabs>
        <w:spacing w:before="80"/>
        <w:rPr>
          <w:bCs/>
          <w:sz w:val="24"/>
          <w:szCs w:val="24"/>
        </w:rPr>
      </w:pPr>
      <w:r w:rsidRPr="00E62F76">
        <w:rPr>
          <w:bCs/>
          <w:sz w:val="24"/>
          <w:szCs w:val="24"/>
        </w:rPr>
        <w:tab/>
      </w:r>
      <w:r w:rsidRPr="00E62F76">
        <w:rPr>
          <w:bCs/>
          <w:sz w:val="24"/>
          <w:szCs w:val="24"/>
        </w:rPr>
        <w:tab/>
      </w:r>
      <w:r w:rsidRPr="00E62F76">
        <w:rPr>
          <w:bCs/>
          <w:sz w:val="24"/>
          <w:szCs w:val="24"/>
        </w:rPr>
        <w:tab/>
      </w:r>
      <w:r w:rsidRPr="00E62F76">
        <w:rPr>
          <w:sz w:val="24"/>
          <w:szCs w:val="24"/>
        </w:rPr>
        <w:t>Ecole Nationale Supérieure des Arts et Métiers  _ Paris</w:t>
      </w:r>
      <w:r w:rsidRPr="00E62F76">
        <w:rPr>
          <w:bCs/>
          <w:sz w:val="24"/>
          <w:szCs w:val="24"/>
        </w:rPr>
        <w:tab/>
      </w:r>
      <w:r w:rsidRPr="00E62F76">
        <w:rPr>
          <w:bCs/>
          <w:sz w:val="24"/>
          <w:szCs w:val="24"/>
        </w:rPr>
        <w:tab/>
      </w:r>
      <w:r w:rsidRPr="00E62F76">
        <w:rPr>
          <w:bCs/>
          <w:sz w:val="24"/>
          <w:szCs w:val="24"/>
        </w:rPr>
        <w:tab/>
      </w:r>
    </w:p>
    <w:p w:rsidR="00975B70" w:rsidRPr="00E62F76" w:rsidRDefault="00975B70" w:rsidP="00975B70">
      <w:pPr>
        <w:pStyle w:val="Notedebasdepage"/>
        <w:tabs>
          <w:tab w:val="left" w:pos="540"/>
        </w:tabs>
        <w:spacing w:before="80"/>
        <w:rPr>
          <w:bCs/>
          <w:sz w:val="24"/>
          <w:szCs w:val="24"/>
        </w:rPr>
      </w:pPr>
      <w:r w:rsidRPr="00E62F76">
        <w:rPr>
          <w:bCs/>
          <w:sz w:val="24"/>
          <w:szCs w:val="24"/>
        </w:rPr>
        <w:tab/>
      </w:r>
      <w:r w:rsidRPr="00E62F76">
        <w:rPr>
          <w:bCs/>
          <w:sz w:val="24"/>
          <w:szCs w:val="24"/>
        </w:rPr>
        <w:tab/>
      </w:r>
      <w:r w:rsidRPr="00E62F76">
        <w:rPr>
          <w:bCs/>
          <w:sz w:val="24"/>
          <w:szCs w:val="24"/>
        </w:rPr>
        <w:tab/>
        <w:t xml:space="preserve">Université Paris XI–Orsay </w:t>
      </w:r>
    </w:p>
    <w:p w:rsidR="00975B70" w:rsidRPr="00E62F76" w:rsidRDefault="00975B70" w:rsidP="00975B70">
      <w:pPr>
        <w:pStyle w:val="Notedebasdepage"/>
        <w:tabs>
          <w:tab w:val="left" w:pos="540"/>
        </w:tabs>
        <w:spacing w:before="80"/>
        <w:rPr>
          <w:bCs/>
          <w:sz w:val="24"/>
          <w:szCs w:val="24"/>
        </w:rPr>
      </w:pPr>
      <w:r w:rsidRPr="00E62F76">
        <w:rPr>
          <w:bCs/>
          <w:sz w:val="24"/>
          <w:szCs w:val="24"/>
        </w:rPr>
        <w:tab/>
      </w:r>
      <w:r w:rsidRPr="00E62F76">
        <w:rPr>
          <w:bCs/>
          <w:sz w:val="24"/>
          <w:szCs w:val="24"/>
        </w:rPr>
        <w:tab/>
      </w:r>
      <w:r w:rsidRPr="00E62F76">
        <w:rPr>
          <w:bCs/>
          <w:sz w:val="24"/>
          <w:szCs w:val="24"/>
        </w:rPr>
        <w:tab/>
        <w:t xml:space="preserve"> Ecole Polytechnique _ Palaiseau.</w:t>
      </w:r>
    </w:p>
    <w:p w:rsidR="00975B70" w:rsidRPr="00E62F76" w:rsidRDefault="00975B70" w:rsidP="00975B70">
      <w:pPr>
        <w:pStyle w:val="Notedebasdepage"/>
        <w:tabs>
          <w:tab w:val="left" w:pos="540"/>
        </w:tabs>
        <w:spacing w:before="80"/>
        <w:rPr>
          <w:bCs/>
          <w:sz w:val="24"/>
        </w:rPr>
      </w:pPr>
    </w:p>
    <w:p w:rsidR="00975B70" w:rsidRPr="00E62F76" w:rsidRDefault="00975B70" w:rsidP="00975B70">
      <w:pPr>
        <w:pStyle w:val="Notedebasdepage"/>
        <w:tabs>
          <w:tab w:val="left" w:pos="540"/>
        </w:tabs>
        <w:spacing w:before="120" w:line="300" w:lineRule="exact"/>
        <w:rPr>
          <w:bCs/>
          <w:sz w:val="24"/>
        </w:rPr>
      </w:pPr>
    </w:p>
    <w:p w:rsidR="00975B70" w:rsidRPr="00E62F76" w:rsidRDefault="00975B70" w:rsidP="00975B70">
      <w:pPr>
        <w:pStyle w:val="Notedebasdepage"/>
        <w:tabs>
          <w:tab w:val="left" w:pos="540"/>
        </w:tabs>
        <w:spacing w:before="120" w:line="300" w:lineRule="exact"/>
        <w:rPr>
          <w:bCs/>
          <w:sz w:val="24"/>
        </w:rPr>
      </w:pPr>
    </w:p>
    <w:p w:rsidR="00975B70" w:rsidRPr="00E62F76" w:rsidRDefault="00975B70" w:rsidP="00975B70">
      <w:pPr>
        <w:pStyle w:val="Notedebasdepage"/>
        <w:tabs>
          <w:tab w:val="left" w:pos="540"/>
        </w:tabs>
        <w:spacing w:before="120" w:line="300" w:lineRule="exact"/>
        <w:rPr>
          <w:bCs/>
          <w:sz w:val="24"/>
        </w:rPr>
      </w:pPr>
    </w:p>
    <w:p w:rsidR="00975B70" w:rsidRPr="00E62F76" w:rsidRDefault="00975B70" w:rsidP="00975B70">
      <w:pPr>
        <w:pStyle w:val="Notedebasdepage"/>
        <w:tabs>
          <w:tab w:val="left" w:pos="540"/>
        </w:tabs>
        <w:spacing w:before="120" w:line="300" w:lineRule="exact"/>
        <w:rPr>
          <w:bCs/>
          <w:sz w:val="24"/>
        </w:rPr>
      </w:pPr>
    </w:p>
    <w:p w:rsidR="00975B70" w:rsidRPr="00E62F76" w:rsidRDefault="00975B70" w:rsidP="00975B70">
      <w:pPr>
        <w:pStyle w:val="Notedebasdepage"/>
        <w:tabs>
          <w:tab w:val="left" w:pos="540"/>
        </w:tabs>
        <w:spacing w:before="120" w:line="300" w:lineRule="exact"/>
        <w:rPr>
          <w:bCs/>
          <w:sz w:val="24"/>
        </w:rPr>
      </w:pPr>
    </w:p>
    <w:p w:rsidR="00975B70" w:rsidRPr="00E62F76" w:rsidRDefault="00975B70" w:rsidP="00975B70">
      <w:pPr>
        <w:pStyle w:val="Notedebasdepage"/>
        <w:tabs>
          <w:tab w:val="left" w:pos="540"/>
        </w:tabs>
        <w:spacing w:before="120" w:line="300" w:lineRule="exact"/>
        <w:rPr>
          <w:bCs/>
          <w:sz w:val="24"/>
        </w:rPr>
      </w:pPr>
    </w:p>
    <w:p w:rsidR="00975B70" w:rsidRPr="00E62F76" w:rsidRDefault="00975B70" w:rsidP="00975B70">
      <w:pPr>
        <w:pStyle w:val="Notedebasdepage"/>
        <w:tabs>
          <w:tab w:val="left" w:pos="2764"/>
          <w:tab w:val="left" w:pos="9993"/>
        </w:tabs>
        <w:ind w:left="70"/>
        <w:rPr>
          <w:sz w:val="24"/>
        </w:rPr>
      </w:pPr>
    </w:p>
    <w:p w:rsidR="00975B70" w:rsidRPr="00E62F76" w:rsidRDefault="00975B70" w:rsidP="00975B70">
      <w:pPr>
        <w:pStyle w:val="Notedebasdepage"/>
        <w:tabs>
          <w:tab w:val="left" w:pos="2764"/>
          <w:tab w:val="left" w:pos="9993"/>
        </w:tabs>
        <w:ind w:left="70"/>
        <w:rPr>
          <w:sz w:val="24"/>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num" w:pos="360"/>
        </w:tabs>
        <w:rPr>
          <w:b/>
          <w:sz w:val="32"/>
          <w:szCs w:val="32"/>
        </w:rPr>
      </w:pPr>
    </w:p>
    <w:p w:rsidR="00975B70" w:rsidRPr="00AE1D26" w:rsidRDefault="00975B70" w:rsidP="00975B70">
      <w:pPr>
        <w:pStyle w:val="En-tte"/>
        <w:tabs>
          <w:tab w:val="num" w:pos="360"/>
        </w:tabs>
        <w:rPr>
          <w:rFonts w:ascii="Arial" w:hAnsi="Arial" w:cs="Arial"/>
          <w:b/>
          <w:sz w:val="32"/>
          <w:szCs w:val="32"/>
        </w:rPr>
      </w:pPr>
    </w:p>
    <w:p w:rsidR="00975B70" w:rsidRPr="00AE1D26" w:rsidRDefault="00975B70" w:rsidP="00975B70">
      <w:pPr>
        <w:pStyle w:val="En-tte"/>
        <w:tabs>
          <w:tab w:val="num" w:pos="360"/>
        </w:tabs>
        <w:rPr>
          <w:rFonts w:ascii="Arial" w:hAnsi="Arial" w:cs="Arial"/>
          <w:b/>
          <w:sz w:val="32"/>
          <w:szCs w:val="32"/>
        </w:rPr>
      </w:pPr>
    </w:p>
    <w:p w:rsidR="00975B70" w:rsidRDefault="00975B70" w:rsidP="00975B70">
      <w:pPr>
        <w:pStyle w:val="En-tte"/>
        <w:tabs>
          <w:tab w:val="num" w:pos="360"/>
        </w:tabs>
        <w:rPr>
          <w:rFonts w:ascii="Arial" w:hAnsi="Arial" w:cs="Arial"/>
          <w:b/>
          <w:sz w:val="32"/>
          <w:szCs w:val="32"/>
        </w:rPr>
      </w:pPr>
    </w:p>
    <w:p w:rsidR="00975B70" w:rsidRPr="00AE1D26" w:rsidRDefault="00975B70" w:rsidP="00975B70">
      <w:pPr>
        <w:pStyle w:val="En-tte"/>
        <w:tabs>
          <w:tab w:val="num" w:pos="360"/>
        </w:tabs>
        <w:rPr>
          <w:rFonts w:ascii="Arial" w:hAnsi="Arial" w:cs="Arial"/>
          <w:b/>
          <w:sz w:val="32"/>
          <w:szCs w:val="32"/>
        </w:rPr>
      </w:pPr>
    </w:p>
    <w:p w:rsidR="00975B70" w:rsidRPr="00AE1D26" w:rsidRDefault="00975B70" w:rsidP="00975B70">
      <w:pPr>
        <w:pStyle w:val="En-tte"/>
        <w:tabs>
          <w:tab w:val="num" w:pos="360"/>
        </w:tabs>
        <w:rPr>
          <w:rFonts w:ascii="Arial" w:hAnsi="Arial" w:cs="Arial"/>
          <w:b/>
          <w:sz w:val="32"/>
          <w:szCs w:val="32"/>
        </w:rPr>
      </w:pPr>
    </w:p>
    <w:p w:rsidR="00975B70" w:rsidRPr="00E62F76" w:rsidRDefault="00975B70" w:rsidP="00975B70">
      <w:pPr>
        <w:pStyle w:val="En-tte"/>
        <w:tabs>
          <w:tab w:val="num" w:pos="360"/>
        </w:tabs>
        <w:rPr>
          <w:bCs/>
          <w:sz w:val="22"/>
          <w:szCs w:val="22"/>
        </w:rPr>
      </w:pPr>
      <w:r w:rsidRPr="00E62F76">
        <w:rPr>
          <w:bCs/>
          <w:sz w:val="22"/>
          <w:szCs w:val="22"/>
        </w:rPr>
        <w:t>* = Présenter les conventions en annexe de la formation</w:t>
      </w:r>
    </w:p>
    <w:p w:rsidR="00975B70" w:rsidRPr="00E62F76" w:rsidRDefault="00975B70" w:rsidP="00975B70">
      <w:pPr>
        <w:pStyle w:val="En-tte"/>
        <w:tabs>
          <w:tab w:val="num" w:pos="360"/>
        </w:tabs>
        <w:rPr>
          <w:b/>
          <w:sz w:val="32"/>
          <w:szCs w:val="32"/>
        </w:rPr>
      </w:pPr>
      <w:r>
        <w:rPr>
          <w:rFonts w:ascii="Arial" w:hAnsi="Arial" w:cs="Arial"/>
          <w:b/>
          <w:sz w:val="32"/>
          <w:szCs w:val="32"/>
        </w:rPr>
        <w:br w:type="page"/>
      </w:r>
      <w:r w:rsidRPr="00E62F76">
        <w:rPr>
          <w:b/>
          <w:sz w:val="32"/>
          <w:szCs w:val="32"/>
        </w:rPr>
        <w:lastRenderedPageBreak/>
        <w:t xml:space="preserve">3 – Contexte et objectifs de la formation </w:t>
      </w:r>
    </w:p>
    <w:p w:rsidR="00975B70" w:rsidRPr="00E62F76" w:rsidRDefault="00975B70" w:rsidP="00975B70"/>
    <w:p w:rsidR="00975B70" w:rsidRPr="00E62F76" w:rsidRDefault="00975B70" w:rsidP="00975B70">
      <w:pPr>
        <w:ind w:left="357" w:right="284" w:hanging="357"/>
        <w:jc w:val="both"/>
        <w:rPr>
          <w:b/>
          <w:sz w:val="28"/>
          <w:szCs w:val="28"/>
        </w:rPr>
      </w:pPr>
      <w:r w:rsidRPr="00E62F76">
        <w:rPr>
          <w:b/>
          <w:sz w:val="28"/>
          <w:szCs w:val="28"/>
        </w:rPr>
        <w:t xml:space="preserve">A – Conditions d’accès </w:t>
      </w:r>
      <w:r w:rsidRPr="00E62F76">
        <w:rPr>
          <w:bCs/>
          <w:i/>
          <w:iCs/>
        </w:rPr>
        <w:t>(indiquer les spécialités de licence qui peuvent donner accès au Master)</w:t>
      </w:r>
    </w:p>
    <w:p w:rsidR="00975B70" w:rsidRPr="00E62F76" w:rsidRDefault="00975B70" w:rsidP="00975B70">
      <w:pPr>
        <w:jc w:val="both"/>
        <w:rPr>
          <w:b/>
          <w:sz w:val="28"/>
          <w:szCs w:val="28"/>
        </w:rPr>
      </w:pPr>
    </w:p>
    <w:p w:rsidR="00975B70" w:rsidRPr="00E62F76" w:rsidRDefault="00975B70" w:rsidP="00975B70">
      <w:pPr>
        <w:jc w:val="both"/>
        <w:rPr>
          <w:bCs/>
        </w:rPr>
      </w:pPr>
      <w:r w:rsidRPr="00E62F76">
        <w:rPr>
          <w:bCs/>
        </w:rPr>
        <w:t>L’accès à la formation se fait après étude des dossiers des titulaires des diplômes suivants.</w:t>
      </w:r>
    </w:p>
    <w:p w:rsidR="00975B70" w:rsidRPr="00E62F76" w:rsidRDefault="00975B70" w:rsidP="00975B70">
      <w:pPr>
        <w:jc w:val="both"/>
        <w:rPr>
          <w:bCs/>
        </w:rPr>
      </w:pPr>
    </w:p>
    <w:p w:rsidR="00975B70" w:rsidRPr="00E62F76" w:rsidRDefault="00975B70" w:rsidP="00975B70">
      <w:pPr>
        <w:numPr>
          <w:ilvl w:val="0"/>
          <w:numId w:val="1"/>
        </w:numPr>
        <w:jc w:val="both"/>
        <w:rPr>
          <w:bCs/>
        </w:rPr>
      </w:pPr>
      <w:r w:rsidRPr="00E62F76">
        <w:rPr>
          <w:bCs/>
        </w:rPr>
        <w:t>Licences de physique, génie mécanique, chimie des matériaux, métallurgie, génie civil,  électronique option matériaux.</w:t>
      </w:r>
    </w:p>
    <w:p w:rsidR="00975B70" w:rsidRPr="00E62F76" w:rsidRDefault="00975B70" w:rsidP="00975B70">
      <w:pPr>
        <w:numPr>
          <w:ilvl w:val="0"/>
          <w:numId w:val="1"/>
        </w:numPr>
        <w:spacing w:before="120"/>
        <w:ind w:left="777" w:hanging="357"/>
        <w:jc w:val="both"/>
        <w:rPr>
          <w:bCs/>
        </w:rPr>
      </w:pPr>
      <w:r w:rsidRPr="00E62F76">
        <w:rPr>
          <w:bCs/>
        </w:rPr>
        <w:t>Licences, DES et ingéniorat de l’ancien système ou étrangers en : physique, matériaux, mécanique, électronique, métallurgie.</w:t>
      </w:r>
    </w:p>
    <w:p w:rsidR="00975B70" w:rsidRPr="00E62F76" w:rsidRDefault="00975B70" w:rsidP="00975B70">
      <w:pPr>
        <w:jc w:val="both"/>
        <w:rPr>
          <w:b/>
          <w:sz w:val="28"/>
          <w:szCs w:val="28"/>
        </w:rPr>
      </w:pPr>
    </w:p>
    <w:p w:rsidR="00975B70" w:rsidRPr="00E62F76" w:rsidRDefault="00975B70" w:rsidP="00975B70">
      <w:pPr>
        <w:jc w:val="both"/>
        <w:rPr>
          <w:b/>
          <w:sz w:val="28"/>
          <w:szCs w:val="28"/>
        </w:rPr>
      </w:pPr>
    </w:p>
    <w:p w:rsidR="00975B70" w:rsidRPr="00E62F76" w:rsidRDefault="00975B70" w:rsidP="00975B70">
      <w:pPr>
        <w:jc w:val="both"/>
        <w:rPr>
          <w:b/>
          <w:sz w:val="28"/>
          <w:szCs w:val="28"/>
        </w:rPr>
      </w:pPr>
    </w:p>
    <w:p w:rsidR="00975B70" w:rsidRPr="00E62F76" w:rsidRDefault="00975B70" w:rsidP="00975B70">
      <w:pPr>
        <w:jc w:val="both"/>
        <w:rPr>
          <w:bCs/>
          <w:i/>
          <w:iCs/>
        </w:rPr>
      </w:pPr>
      <w:r w:rsidRPr="00E62F76">
        <w:rPr>
          <w:b/>
          <w:sz w:val="28"/>
          <w:szCs w:val="28"/>
        </w:rPr>
        <w:t>B - Objectifs de la formation</w:t>
      </w:r>
      <w:r w:rsidRPr="00E62F76">
        <w:rPr>
          <w:b/>
        </w:rPr>
        <w:t xml:space="preserve"> </w:t>
      </w:r>
      <w:r w:rsidRPr="00E62F76">
        <w:rPr>
          <w:bCs/>
          <w:i/>
          <w:iCs/>
        </w:rPr>
        <w:t>(compétences visées, connaissances pédagogiques acquises à l’issue de la formation- maximum 20 lignes)</w:t>
      </w:r>
    </w:p>
    <w:p w:rsidR="00975B70" w:rsidRPr="00E62F76" w:rsidRDefault="00975B70" w:rsidP="00975B70">
      <w:pPr>
        <w:pStyle w:val="Pieddepage"/>
        <w:tabs>
          <w:tab w:val="clear" w:pos="4536"/>
          <w:tab w:val="clear" w:pos="9072"/>
        </w:tabs>
        <w:spacing w:before="120"/>
        <w:jc w:val="both"/>
      </w:pPr>
      <w:smartTag w:uri="urn:schemas-microsoft-com:office:smarttags" w:element="PersonName">
        <w:smartTagPr>
          <w:attr w:name="ProductID" w:val="La Sciences"/>
        </w:smartTagPr>
        <w:r w:rsidRPr="00E62F76">
          <w:t>La Sciences</w:t>
        </w:r>
      </w:smartTag>
      <w:r w:rsidRPr="00E62F76">
        <w:t xml:space="preserve"> des Matériaux est un axe de recherche bien établi à l’Université de Constantine. Sa stabilité est assurée par l’importance, la diversité et la qualité de la composante humaine de son encadrement, répartie actuellement sur les différents laboratoires à caractère matériaux du département de physique de l’université.</w:t>
      </w:r>
    </w:p>
    <w:p w:rsidR="00975B70" w:rsidRPr="00E62F76" w:rsidRDefault="00975B70" w:rsidP="00975B70">
      <w:pPr>
        <w:pStyle w:val="Pieddepage"/>
        <w:tabs>
          <w:tab w:val="clear" w:pos="4536"/>
          <w:tab w:val="clear" w:pos="9072"/>
        </w:tabs>
        <w:spacing w:before="120"/>
        <w:jc w:val="both"/>
      </w:pPr>
      <w:r w:rsidRPr="00E62F76">
        <w:t xml:space="preserve">L’existence de plusieurs laboratoires de recherche en sciences des matériaux assure la disponibilité des moyens humains et matériels pour l’accueil et la formation des étudiants du master dans les différents axes de </w:t>
      </w:r>
      <w:smartTag w:uri="urn:schemas-microsoft-com:office:smarttags" w:element="PersonName">
        <w:smartTagPr>
          <w:attr w:name="ProductID" w:val="la Physique"/>
        </w:smartTagPr>
        <w:r w:rsidRPr="00E62F76">
          <w:t>la Physique</w:t>
        </w:r>
      </w:smartTag>
      <w:r w:rsidRPr="00E62F76">
        <w:t xml:space="preserve"> des Matériaux. L’encadrement par les nombreux chercheurs de rang magistral  garantit une fiabilité dans la stabilité de la formation.</w:t>
      </w:r>
    </w:p>
    <w:p w:rsidR="00975B70" w:rsidRPr="00E62F76" w:rsidRDefault="00975B70" w:rsidP="00975B70">
      <w:pPr>
        <w:pStyle w:val="Pieddepage"/>
        <w:tabs>
          <w:tab w:val="clear" w:pos="4536"/>
          <w:tab w:val="clear" w:pos="9072"/>
        </w:tabs>
        <w:spacing w:before="120"/>
        <w:jc w:val="both"/>
      </w:pPr>
      <w:r w:rsidRPr="00E62F76">
        <w:t>L’ensemble des projets de recherche et des accords programmes qui sont en cours ou qui ont été soumis procurent des moyens complémentaires considérables.</w:t>
      </w:r>
    </w:p>
    <w:p w:rsidR="00975B70" w:rsidRPr="00E62F76" w:rsidRDefault="00975B70" w:rsidP="00975B70">
      <w:pPr>
        <w:pStyle w:val="Pieddepage"/>
        <w:tabs>
          <w:tab w:val="clear" w:pos="4536"/>
          <w:tab w:val="clear" w:pos="9072"/>
        </w:tabs>
        <w:spacing w:before="120"/>
        <w:jc w:val="both"/>
      </w:pPr>
      <w:r w:rsidRPr="00E62F76">
        <w:t>Les principaux objectifs du parcours de Physique des Matériaux  restent :</w:t>
      </w:r>
    </w:p>
    <w:p w:rsidR="00975B70" w:rsidRPr="00E62F76" w:rsidRDefault="00975B70" w:rsidP="00975B70">
      <w:pPr>
        <w:pStyle w:val="Pieddepage"/>
        <w:numPr>
          <w:ilvl w:val="0"/>
          <w:numId w:val="1"/>
        </w:numPr>
        <w:tabs>
          <w:tab w:val="clear" w:pos="4536"/>
          <w:tab w:val="clear" w:pos="9072"/>
        </w:tabs>
        <w:spacing w:before="120"/>
        <w:jc w:val="both"/>
      </w:pPr>
      <w:r w:rsidRPr="00E62F76">
        <w:t>La formation de jeunes chercheurs pour l’enrichissement et le renouvellement de la composante humaine de recherche en Sciences des Matériaux de l’université algérienne.</w:t>
      </w:r>
    </w:p>
    <w:p w:rsidR="00975B70" w:rsidRPr="00E62F76" w:rsidRDefault="00975B70" w:rsidP="00975B70">
      <w:pPr>
        <w:pStyle w:val="Pieddepage"/>
        <w:numPr>
          <w:ilvl w:val="0"/>
          <w:numId w:val="1"/>
        </w:numPr>
        <w:tabs>
          <w:tab w:val="clear" w:pos="4536"/>
          <w:tab w:val="clear" w:pos="9072"/>
        </w:tabs>
        <w:spacing w:before="120"/>
        <w:jc w:val="both"/>
      </w:pPr>
      <w:r w:rsidRPr="00E62F76">
        <w:t>La formation de Maîtres-assistants en Physique et de chercheurs pour les établissements d’enseignement supérieur.</w:t>
      </w:r>
    </w:p>
    <w:p w:rsidR="00975B70" w:rsidRPr="00E62F76" w:rsidRDefault="00975B70" w:rsidP="00975B70">
      <w:pPr>
        <w:pStyle w:val="Pieddepage"/>
        <w:numPr>
          <w:ilvl w:val="0"/>
          <w:numId w:val="1"/>
        </w:numPr>
        <w:tabs>
          <w:tab w:val="clear" w:pos="4536"/>
          <w:tab w:val="clear" w:pos="9072"/>
        </w:tabs>
        <w:spacing w:before="120"/>
        <w:jc w:val="both"/>
      </w:pPr>
      <w:r w:rsidRPr="00E62F76">
        <w:t xml:space="preserve"> La formation de chercheurs pour le secteur industriel.</w:t>
      </w:r>
    </w:p>
    <w:p w:rsidR="00975B70" w:rsidRPr="00E62F76" w:rsidRDefault="00975B70" w:rsidP="00975B70">
      <w:pPr>
        <w:pStyle w:val="Pieddepage"/>
        <w:numPr>
          <w:ilvl w:val="0"/>
          <w:numId w:val="1"/>
        </w:numPr>
        <w:tabs>
          <w:tab w:val="clear" w:pos="4536"/>
          <w:tab w:val="clear" w:pos="9072"/>
        </w:tabs>
        <w:spacing w:before="120"/>
        <w:jc w:val="both"/>
      </w:pPr>
      <w:r w:rsidRPr="00E62F76">
        <w:t xml:space="preserve">La mise en œuvre de programmes de recherche en physique appliquée ou fondamentale. </w:t>
      </w:r>
    </w:p>
    <w:p w:rsidR="00975B70" w:rsidRPr="00E62F76" w:rsidRDefault="00975B70" w:rsidP="00975B70">
      <w:pPr>
        <w:pStyle w:val="Pieddepage"/>
        <w:numPr>
          <w:ilvl w:val="0"/>
          <w:numId w:val="1"/>
        </w:numPr>
        <w:tabs>
          <w:tab w:val="clear" w:pos="4536"/>
          <w:tab w:val="clear" w:pos="9072"/>
        </w:tabs>
        <w:spacing w:before="120"/>
        <w:jc w:val="both"/>
      </w:pPr>
      <w:r w:rsidRPr="00E62F76">
        <w:t xml:space="preserve">Publications et communications nationales et internationales. </w:t>
      </w:r>
    </w:p>
    <w:p w:rsidR="00975B70" w:rsidRPr="00E62F76" w:rsidRDefault="00975B70" w:rsidP="00975B70">
      <w:pPr>
        <w:pStyle w:val="Pieddepage"/>
        <w:numPr>
          <w:ilvl w:val="0"/>
          <w:numId w:val="1"/>
        </w:numPr>
        <w:tabs>
          <w:tab w:val="clear" w:pos="4536"/>
          <w:tab w:val="clear" w:pos="9072"/>
        </w:tabs>
        <w:spacing w:before="120"/>
        <w:jc w:val="both"/>
      </w:pPr>
      <w:r w:rsidRPr="00E62F76">
        <w:t>Ouverture vers de nouveaux thèmes de recherche.</w:t>
      </w:r>
    </w:p>
    <w:p w:rsidR="00975B70" w:rsidRPr="00E62F76" w:rsidRDefault="00975B70" w:rsidP="00975B70"/>
    <w:p w:rsidR="00975B70" w:rsidRPr="00AE1D26" w:rsidRDefault="00975B70" w:rsidP="00975B70">
      <w:pPr>
        <w:jc w:val="both"/>
        <w:rPr>
          <w:rFonts w:ascii="Arial" w:hAnsi="Arial" w:cs="Arial"/>
          <w:bCs/>
          <w:i/>
          <w:iCs/>
        </w:rPr>
      </w:pPr>
    </w:p>
    <w:p w:rsidR="00975B70" w:rsidRPr="00AE1D26" w:rsidRDefault="00975B70" w:rsidP="00975B70">
      <w:pPr>
        <w:rPr>
          <w:rFonts w:ascii="Arial" w:hAnsi="Arial" w:cs="Arial"/>
          <w:bCs/>
          <w:i/>
          <w:iCs/>
        </w:rPr>
      </w:pPr>
    </w:p>
    <w:p w:rsidR="00975B70" w:rsidRPr="00AE1D26" w:rsidRDefault="00975B70" w:rsidP="00975B70">
      <w:pPr>
        <w:rPr>
          <w:rFonts w:ascii="Arial" w:hAnsi="Arial" w:cs="Arial"/>
        </w:rPr>
      </w:pPr>
      <w:r>
        <w:rPr>
          <w:rFonts w:ascii="Arial" w:hAnsi="Arial" w:cs="Arial"/>
        </w:rPr>
        <w:br w:type="page"/>
      </w:r>
    </w:p>
    <w:p w:rsidR="00975B70" w:rsidRPr="00E62F76" w:rsidRDefault="00975B70" w:rsidP="00975B70">
      <w:pPr>
        <w:jc w:val="both"/>
        <w:rPr>
          <w:bCs/>
          <w:i/>
          <w:iCs/>
        </w:rPr>
      </w:pPr>
      <w:r w:rsidRPr="00E62F76">
        <w:rPr>
          <w:b/>
          <w:sz w:val="28"/>
          <w:szCs w:val="28"/>
        </w:rPr>
        <w:lastRenderedPageBreak/>
        <w:t>C – Profils et compétences métiers visés</w:t>
      </w:r>
      <w:r w:rsidRPr="00E62F76">
        <w:rPr>
          <w:b/>
        </w:rPr>
        <w:t xml:space="preserve"> </w:t>
      </w:r>
      <w:r w:rsidRPr="00E62F76">
        <w:rPr>
          <w:bCs/>
          <w:i/>
          <w:iCs/>
        </w:rPr>
        <w:t>(en matière d’insertion professionnelle - maximum 20 lignes) :</w:t>
      </w:r>
    </w:p>
    <w:p w:rsidR="00975B70" w:rsidRPr="00E62F76" w:rsidRDefault="00975B70" w:rsidP="00975B70">
      <w:pPr>
        <w:spacing w:before="120"/>
        <w:jc w:val="both"/>
      </w:pPr>
      <w:r w:rsidRPr="00E62F76">
        <w:t>Le master de Physique des Matériaux permet la formation de  jeunes physiciens spécialistes de la caractérisation et de l’analyse des matériaux. Ils sont destinés, outre l’enseignement :</w:t>
      </w:r>
    </w:p>
    <w:p w:rsidR="00975B70" w:rsidRPr="00E62F76" w:rsidRDefault="00975B70" w:rsidP="00975B70">
      <w:pPr>
        <w:numPr>
          <w:ilvl w:val="0"/>
          <w:numId w:val="1"/>
        </w:numPr>
        <w:spacing w:before="120"/>
        <w:jc w:val="both"/>
      </w:pPr>
      <w:r w:rsidRPr="00E62F76">
        <w:t>à l’étude et la résolution des problèmes rencontrés par l’industrie nationale,</w:t>
      </w:r>
    </w:p>
    <w:p w:rsidR="00975B70" w:rsidRPr="00E62F76" w:rsidRDefault="00975B70" w:rsidP="00975B70">
      <w:pPr>
        <w:numPr>
          <w:ilvl w:val="0"/>
          <w:numId w:val="1"/>
        </w:numPr>
        <w:spacing w:before="120"/>
        <w:jc w:val="both"/>
      </w:pPr>
      <w:r w:rsidRPr="00E62F76">
        <w:t>à valoriser les compétences de l’industrie nationale par l’encadrement des techniciens et ouvriers de l’industrie</w:t>
      </w:r>
    </w:p>
    <w:p w:rsidR="00975B70" w:rsidRPr="00E62F76" w:rsidRDefault="00975B70" w:rsidP="00975B70">
      <w:pPr>
        <w:numPr>
          <w:ilvl w:val="0"/>
          <w:numId w:val="1"/>
        </w:numPr>
        <w:spacing w:before="120"/>
        <w:jc w:val="both"/>
      </w:pPr>
      <w:r w:rsidRPr="00E62F76">
        <w:t>à la collaboration avec des industries internationales pour optimiser la production de l’industrie nationale</w:t>
      </w:r>
    </w:p>
    <w:p w:rsidR="00975B70" w:rsidRPr="00E62F76" w:rsidRDefault="00975B70" w:rsidP="00975B70">
      <w:pPr>
        <w:spacing w:before="120"/>
        <w:jc w:val="both"/>
      </w:pPr>
      <w:r w:rsidRPr="00E62F76">
        <w:t>L’objectif à long terme est l’encadrement et la mise en oeuvre de matériaux performants pour l’industrie nationale.</w:t>
      </w:r>
    </w:p>
    <w:p w:rsidR="00975B70" w:rsidRPr="00E62F76" w:rsidRDefault="00975B70" w:rsidP="00975B70"/>
    <w:p w:rsidR="00975B70" w:rsidRPr="00E62F76" w:rsidRDefault="00975B70" w:rsidP="00975B70"/>
    <w:p w:rsidR="00975B70" w:rsidRPr="00E62F76" w:rsidRDefault="00975B70" w:rsidP="00975B70"/>
    <w:p w:rsidR="00975B70" w:rsidRPr="00E62F76" w:rsidRDefault="00975B70" w:rsidP="00975B70">
      <w:pPr>
        <w:spacing w:after="120"/>
        <w:jc w:val="both"/>
        <w:rPr>
          <w:b/>
          <w:sz w:val="28"/>
          <w:szCs w:val="28"/>
        </w:rPr>
      </w:pPr>
      <w:r w:rsidRPr="00E62F76">
        <w:rPr>
          <w:b/>
          <w:sz w:val="28"/>
          <w:szCs w:val="28"/>
        </w:rPr>
        <w:t>D- Potentialités régionales et nationales d’employabilité des diplômés</w:t>
      </w:r>
    </w:p>
    <w:p w:rsidR="00975B70" w:rsidRPr="00E62F76" w:rsidRDefault="00975B70" w:rsidP="00975B70">
      <w:pPr>
        <w:numPr>
          <w:ilvl w:val="0"/>
          <w:numId w:val="1"/>
        </w:numPr>
        <w:spacing w:before="40"/>
      </w:pPr>
      <w:r w:rsidRPr="00E62F76">
        <w:t>Complexe moteur tracteurs – Oued H’mimime  Constantine</w:t>
      </w:r>
    </w:p>
    <w:p w:rsidR="00975B70" w:rsidRPr="00E62F76" w:rsidRDefault="00975B70" w:rsidP="00975B70">
      <w:pPr>
        <w:numPr>
          <w:ilvl w:val="0"/>
          <w:numId w:val="1"/>
        </w:numPr>
        <w:spacing w:before="40"/>
      </w:pPr>
      <w:r w:rsidRPr="00E62F76">
        <w:t>Complexe pelles et grues : Ain Smara Constantine</w:t>
      </w:r>
    </w:p>
    <w:p w:rsidR="00975B70" w:rsidRPr="00E62F76" w:rsidRDefault="00975B70" w:rsidP="00975B70">
      <w:pPr>
        <w:numPr>
          <w:ilvl w:val="0"/>
          <w:numId w:val="1"/>
        </w:numPr>
        <w:spacing w:before="40"/>
        <w:ind w:left="777" w:hanging="357"/>
      </w:pPr>
      <w:r w:rsidRPr="00E62F76">
        <w:t xml:space="preserve">Usine de verres El Milia Jijel </w:t>
      </w:r>
    </w:p>
    <w:p w:rsidR="00975B70" w:rsidRPr="00E62F76" w:rsidRDefault="00975B70" w:rsidP="00975B70">
      <w:pPr>
        <w:numPr>
          <w:ilvl w:val="0"/>
          <w:numId w:val="1"/>
        </w:numPr>
        <w:spacing w:before="40"/>
        <w:ind w:left="777" w:hanging="357"/>
      </w:pPr>
      <w:r w:rsidRPr="00E62F76">
        <w:t>Cimenterie Hamma Bouziane Constantine</w:t>
      </w:r>
    </w:p>
    <w:p w:rsidR="00975B70" w:rsidRPr="00E62F76" w:rsidRDefault="00975B70" w:rsidP="00975B70">
      <w:pPr>
        <w:numPr>
          <w:ilvl w:val="0"/>
          <w:numId w:val="1"/>
        </w:numPr>
        <w:spacing w:before="40"/>
        <w:ind w:left="777" w:hanging="357"/>
      </w:pPr>
      <w:r w:rsidRPr="00E62F76">
        <w:t>Usine céramique Ibn Ziad  Constantine</w:t>
      </w:r>
    </w:p>
    <w:p w:rsidR="00975B70" w:rsidRPr="00E62F76" w:rsidRDefault="00975B70" w:rsidP="00975B70">
      <w:pPr>
        <w:numPr>
          <w:ilvl w:val="0"/>
          <w:numId w:val="1"/>
        </w:numPr>
        <w:spacing w:before="40"/>
        <w:ind w:left="777" w:hanging="357"/>
      </w:pPr>
      <w:r w:rsidRPr="00E62F76">
        <w:t>Mital steel Annaba</w:t>
      </w:r>
    </w:p>
    <w:p w:rsidR="00975B70" w:rsidRPr="00E62F76" w:rsidRDefault="00975B70" w:rsidP="00975B70">
      <w:pPr>
        <w:numPr>
          <w:ilvl w:val="0"/>
          <w:numId w:val="1"/>
        </w:numPr>
        <w:spacing w:before="40"/>
      </w:pPr>
      <w:r w:rsidRPr="00E62F76">
        <w:t>SNTF  Ateliers maintenance Constantine</w:t>
      </w:r>
    </w:p>
    <w:p w:rsidR="00975B70" w:rsidRPr="00E62F76" w:rsidRDefault="00975B70" w:rsidP="00975B70">
      <w:pPr>
        <w:numPr>
          <w:ilvl w:val="0"/>
          <w:numId w:val="1"/>
        </w:numPr>
        <w:spacing w:before="40"/>
      </w:pPr>
      <w:r w:rsidRPr="00E62F76">
        <w:t xml:space="preserve">Entreprises privées de constructions et productions de matériaux </w:t>
      </w:r>
    </w:p>
    <w:p w:rsidR="00975B70" w:rsidRPr="00E62F76" w:rsidRDefault="00975B70" w:rsidP="00975B70">
      <w:pPr>
        <w:jc w:val="both"/>
        <w:rPr>
          <w:b/>
          <w:sz w:val="28"/>
          <w:szCs w:val="28"/>
        </w:rPr>
      </w:pPr>
    </w:p>
    <w:p w:rsidR="00975B70" w:rsidRPr="00E62F76" w:rsidRDefault="00975B70" w:rsidP="00975B70"/>
    <w:p w:rsidR="00975B70" w:rsidRPr="00E62F76" w:rsidRDefault="00975B70" w:rsidP="00975B70">
      <w:pPr>
        <w:jc w:val="both"/>
        <w:rPr>
          <w:b/>
          <w:sz w:val="28"/>
          <w:szCs w:val="28"/>
        </w:rPr>
      </w:pPr>
      <w:r w:rsidRPr="00E62F76">
        <w:rPr>
          <w:b/>
          <w:sz w:val="28"/>
          <w:szCs w:val="28"/>
        </w:rPr>
        <w:t>E – Passerelles vers d’autres spécialités</w:t>
      </w:r>
    </w:p>
    <w:p w:rsidR="00975B70" w:rsidRPr="00E62F76" w:rsidRDefault="00975B70" w:rsidP="00975B70">
      <w:pPr>
        <w:spacing w:beforeLines="80"/>
        <w:jc w:val="both"/>
        <w:rPr>
          <w:bCs/>
        </w:rPr>
      </w:pPr>
      <w:r w:rsidRPr="00E62F76">
        <w:rPr>
          <w:bCs/>
        </w:rPr>
        <w:t xml:space="preserve">Les  passerelles sont possibles vers tous les parcours des axes de Sciences des matériaux, entres autres : </w:t>
      </w:r>
    </w:p>
    <w:p w:rsidR="00975B70" w:rsidRPr="00E62F76" w:rsidRDefault="00975B70" w:rsidP="00975B70">
      <w:pPr>
        <w:numPr>
          <w:ilvl w:val="0"/>
          <w:numId w:val="1"/>
        </w:numPr>
        <w:spacing w:beforeLines="40"/>
      </w:pPr>
      <w:r w:rsidRPr="00E62F76">
        <w:rPr>
          <w:bCs/>
        </w:rPr>
        <w:t>Physique générale</w:t>
      </w:r>
    </w:p>
    <w:p w:rsidR="00975B70" w:rsidRPr="00E62F76" w:rsidRDefault="00975B70" w:rsidP="00975B70">
      <w:pPr>
        <w:numPr>
          <w:ilvl w:val="0"/>
          <w:numId w:val="1"/>
        </w:numPr>
        <w:spacing w:beforeLines="40"/>
      </w:pPr>
      <w:r w:rsidRPr="00E62F76">
        <w:rPr>
          <w:bCs/>
        </w:rPr>
        <w:t>Chimie physique</w:t>
      </w:r>
    </w:p>
    <w:p w:rsidR="00975B70" w:rsidRPr="00E62F76" w:rsidRDefault="00975B70" w:rsidP="00975B70">
      <w:pPr>
        <w:numPr>
          <w:ilvl w:val="0"/>
          <w:numId w:val="1"/>
        </w:numPr>
        <w:spacing w:beforeLines="40"/>
      </w:pPr>
      <w:r w:rsidRPr="00E62F76">
        <w:rPr>
          <w:bCs/>
        </w:rPr>
        <w:t>Génie Mécanique</w:t>
      </w:r>
    </w:p>
    <w:p w:rsidR="00975B70" w:rsidRPr="00E62F76" w:rsidRDefault="00975B70" w:rsidP="00975B70">
      <w:pPr>
        <w:numPr>
          <w:ilvl w:val="0"/>
          <w:numId w:val="1"/>
        </w:numPr>
        <w:spacing w:beforeLines="40"/>
      </w:pPr>
      <w:r w:rsidRPr="00E62F76">
        <w:rPr>
          <w:bCs/>
        </w:rPr>
        <w:t>Biomatériaux</w:t>
      </w:r>
    </w:p>
    <w:p w:rsidR="00975B70" w:rsidRPr="00E62F76" w:rsidRDefault="00975B70" w:rsidP="00975B70">
      <w:pPr>
        <w:numPr>
          <w:ilvl w:val="0"/>
          <w:numId w:val="1"/>
        </w:numPr>
        <w:spacing w:beforeLines="40"/>
      </w:pPr>
      <w:r w:rsidRPr="00E62F76">
        <w:rPr>
          <w:bCs/>
        </w:rPr>
        <w:t>Biomécanique</w:t>
      </w:r>
    </w:p>
    <w:p w:rsidR="00975B70" w:rsidRPr="00E62F76" w:rsidRDefault="00975B70" w:rsidP="00975B70">
      <w:pPr>
        <w:numPr>
          <w:ilvl w:val="0"/>
          <w:numId w:val="1"/>
        </w:numPr>
        <w:spacing w:beforeLines="40"/>
      </w:pPr>
      <w:r w:rsidRPr="00E62F76">
        <w:rPr>
          <w:bCs/>
        </w:rPr>
        <w:t>Géophysique</w:t>
      </w:r>
    </w:p>
    <w:p w:rsidR="00975B70" w:rsidRPr="00C25D70" w:rsidRDefault="00975B70" w:rsidP="00975B70">
      <w:pPr>
        <w:spacing w:beforeLines="40"/>
        <w:jc w:val="both"/>
        <w:rPr>
          <w:rFonts w:ascii="Arial" w:hAnsi="Arial" w:cs="Arial"/>
          <w:bCs/>
          <w:i/>
          <w:iCs/>
        </w:rPr>
      </w:pPr>
    </w:p>
    <w:p w:rsidR="00975B70" w:rsidRPr="00E62F76" w:rsidRDefault="00975B70" w:rsidP="00975B70">
      <w:pPr>
        <w:pStyle w:val="En-tte"/>
        <w:tabs>
          <w:tab w:val="clear" w:pos="4536"/>
          <w:tab w:val="clear" w:pos="9072"/>
        </w:tabs>
        <w:rPr>
          <w:b/>
          <w:sz w:val="28"/>
          <w:szCs w:val="28"/>
        </w:rPr>
      </w:pPr>
      <w:r>
        <w:rPr>
          <w:rFonts w:ascii="Arial" w:hAnsi="Arial" w:cs="Arial"/>
          <w:b/>
          <w:sz w:val="28"/>
          <w:szCs w:val="28"/>
        </w:rPr>
        <w:br w:type="page"/>
      </w:r>
      <w:r w:rsidRPr="00E62F76">
        <w:rPr>
          <w:b/>
          <w:sz w:val="28"/>
          <w:szCs w:val="28"/>
        </w:rPr>
        <w:lastRenderedPageBreak/>
        <w:t>F – Indicateurs de suivi de la formation </w:t>
      </w:r>
    </w:p>
    <w:p w:rsidR="00975B70" w:rsidRPr="00E62F76" w:rsidRDefault="00975B70" w:rsidP="00975B70">
      <w:pPr>
        <w:spacing w:before="240"/>
        <w:ind w:right="282"/>
        <w:rPr>
          <w:bCs/>
        </w:rPr>
      </w:pPr>
      <w:r w:rsidRPr="00E62F76">
        <w:rPr>
          <w:bCs/>
        </w:rPr>
        <w:t xml:space="preserve">Le suivi de la formation peut se faire sur la base des modalités d’évaluation : </w:t>
      </w:r>
    </w:p>
    <w:p w:rsidR="00975B70" w:rsidRDefault="00975B70" w:rsidP="00975B70">
      <w:pPr>
        <w:spacing w:beforeLines="40"/>
        <w:ind w:right="284"/>
        <w:rPr>
          <w:b/>
          <w:u w:val="single"/>
        </w:rPr>
      </w:pPr>
    </w:p>
    <w:p w:rsidR="00975B70" w:rsidRPr="00E62F76" w:rsidRDefault="00975B70" w:rsidP="00975B70">
      <w:pPr>
        <w:spacing w:beforeLines="40"/>
        <w:ind w:right="284"/>
        <w:rPr>
          <w:b/>
          <w:u w:val="single"/>
        </w:rPr>
      </w:pPr>
      <w:r w:rsidRPr="00E62F76">
        <w:rPr>
          <w:b/>
          <w:u w:val="single"/>
        </w:rPr>
        <w:t>* Modalités d’évaluation de l’étudiant</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bCs w:val="0"/>
          <w:sz w:val="24"/>
          <w:szCs w:val="24"/>
        </w:rPr>
      </w:pPr>
      <w:r w:rsidRPr="00E62F76">
        <w:rPr>
          <w:rFonts w:ascii="Times New Roman" w:hAnsi="Times New Roman"/>
          <w:b w:val="0"/>
          <w:bCs w:val="0"/>
          <w:sz w:val="24"/>
          <w:szCs w:val="24"/>
        </w:rPr>
        <w:t xml:space="preserve">- Contrôles continus. </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sz w:val="24"/>
        </w:rPr>
      </w:pPr>
      <w:r w:rsidRPr="00E62F76">
        <w:rPr>
          <w:rFonts w:ascii="Times New Roman" w:hAnsi="Times New Roman"/>
          <w:b w:val="0"/>
          <w:sz w:val="24"/>
        </w:rPr>
        <w:t>- Participation aux exposés de master, en tant qu’intervenant et auditeur intéressé.</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sz w:val="24"/>
        </w:rPr>
      </w:pPr>
      <w:r w:rsidRPr="00E62F76">
        <w:rPr>
          <w:rFonts w:ascii="Times New Roman" w:hAnsi="Times New Roman"/>
          <w:b w:val="0"/>
          <w:sz w:val="24"/>
        </w:rPr>
        <w:t>- Participation investigatrice aux séminaires</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sz w:val="24"/>
        </w:rPr>
      </w:pPr>
      <w:r w:rsidRPr="00E62F76">
        <w:rPr>
          <w:rFonts w:ascii="Times New Roman" w:hAnsi="Times New Roman"/>
          <w:b w:val="0"/>
          <w:sz w:val="24"/>
        </w:rPr>
        <w:t xml:space="preserve">- Obtention du minimum de crédits requis </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bCs w:val="0"/>
          <w:sz w:val="24"/>
          <w:szCs w:val="24"/>
        </w:rPr>
      </w:pPr>
      <w:r w:rsidRPr="00E62F76">
        <w:rPr>
          <w:rFonts w:ascii="Times New Roman" w:hAnsi="Times New Roman"/>
          <w:b w:val="0"/>
          <w:sz w:val="24"/>
        </w:rPr>
        <w:t>- Soutenance de mémoire de fin de stage de Master  en fin de S4</w:t>
      </w:r>
      <w:r w:rsidRPr="00E62F76">
        <w:rPr>
          <w:rFonts w:ascii="Times New Roman" w:hAnsi="Times New Roman"/>
          <w:b w:val="0"/>
          <w:bCs w:val="0"/>
          <w:sz w:val="24"/>
          <w:szCs w:val="24"/>
        </w:rPr>
        <w:t>.</w:t>
      </w:r>
    </w:p>
    <w:p w:rsidR="00975B70" w:rsidRPr="00E62F76" w:rsidRDefault="00975B70" w:rsidP="00975B70">
      <w:pPr>
        <w:spacing w:beforeLines="40"/>
        <w:rPr>
          <w:u w:val="single"/>
        </w:rPr>
      </w:pPr>
    </w:p>
    <w:p w:rsidR="00975B70" w:rsidRPr="00E62F76" w:rsidRDefault="00975B70" w:rsidP="00975B70">
      <w:pPr>
        <w:spacing w:beforeLines="40"/>
        <w:rPr>
          <w:b/>
          <w:u w:val="single"/>
        </w:rPr>
      </w:pPr>
      <w:r w:rsidRPr="00E62F76">
        <w:rPr>
          <w:b/>
          <w:u w:val="single"/>
        </w:rPr>
        <w:t>* Modalités d’évaluation De la formation</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sz w:val="24"/>
        </w:rPr>
      </w:pPr>
      <w:r w:rsidRPr="00E62F76">
        <w:rPr>
          <w:rFonts w:ascii="Times New Roman" w:hAnsi="Times New Roman"/>
          <w:b w:val="0"/>
          <w:sz w:val="24"/>
        </w:rPr>
        <w:t xml:space="preserve">- Proportion d’étudiants obtenant le master. </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sz w:val="24"/>
        </w:rPr>
      </w:pPr>
      <w:r w:rsidRPr="00E62F76">
        <w:rPr>
          <w:rFonts w:ascii="Times New Roman" w:hAnsi="Times New Roman"/>
          <w:b w:val="0"/>
          <w:sz w:val="24"/>
        </w:rPr>
        <w:t>- Proportion d’étudiants obtenant un emploi.</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Lines="40"/>
        <w:ind w:right="283"/>
        <w:rPr>
          <w:rFonts w:ascii="Times New Roman" w:hAnsi="Times New Roman"/>
          <w:b w:val="0"/>
          <w:sz w:val="24"/>
        </w:rPr>
      </w:pPr>
      <w:r w:rsidRPr="00E62F76">
        <w:rPr>
          <w:rFonts w:ascii="Times New Roman" w:hAnsi="Times New Roman"/>
          <w:b w:val="0"/>
          <w:sz w:val="24"/>
        </w:rPr>
        <w:t>- Proportion d’étudiants obtenant un emploi en entreprise, suite à un stage dans le cadre du master.</w:t>
      </w:r>
    </w:p>
    <w:p w:rsidR="00975B70" w:rsidRPr="00E62F76" w:rsidRDefault="00975B70" w:rsidP="00975B70">
      <w:pPr>
        <w:spacing w:beforeLines="40"/>
        <w:rPr>
          <w:bCs/>
        </w:rPr>
      </w:pPr>
      <w:r w:rsidRPr="00E62F76">
        <w:rPr>
          <w:bCs/>
        </w:rPr>
        <w:t>- Proportion d’étudiants intégrant un doctorat</w:t>
      </w:r>
    </w:p>
    <w:p w:rsidR="00975B70" w:rsidRPr="00E62F76" w:rsidRDefault="00975B70" w:rsidP="00975B70">
      <w:pPr>
        <w:spacing w:beforeLines="40"/>
      </w:pPr>
      <w:r w:rsidRPr="00E62F76">
        <w:t xml:space="preserve">- Parcours ouvrant des perspectives de doctorat du fait de l’implication des formateurs et de la motivation des étudiants. </w:t>
      </w: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r w:rsidRPr="00E62F76">
        <w:rPr>
          <w:b/>
          <w:sz w:val="28"/>
          <w:szCs w:val="28"/>
        </w:rPr>
        <w:t>G – Capacité d’encadrement</w:t>
      </w:r>
      <w:r w:rsidRPr="00E62F76">
        <w:rPr>
          <w:sz w:val="28"/>
          <w:szCs w:val="28"/>
        </w:rPr>
        <w:t xml:space="preserve"> (</w:t>
      </w:r>
      <w:r w:rsidRPr="00E62F76">
        <w:rPr>
          <w:sz w:val="24"/>
          <w:szCs w:val="24"/>
        </w:rPr>
        <w:t>donner le nombre d’étudiants qu’il est possible de prendre en charge)</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40"/>
        <w:ind w:right="284"/>
        <w:rPr>
          <w:rFonts w:ascii="Times New Roman" w:hAnsi="Times New Roman"/>
          <w:b w:val="0"/>
          <w:sz w:val="24"/>
        </w:rPr>
      </w:pPr>
      <w:r w:rsidRPr="00E62F76">
        <w:rPr>
          <w:rFonts w:ascii="Times New Roman" w:hAnsi="Times New Roman"/>
          <w:b w:val="0"/>
          <w:sz w:val="24"/>
        </w:rPr>
        <w:t>- Nombre d’étudiants formés dans le parcours : 12</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40"/>
        <w:ind w:right="284"/>
        <w:rPr>
          <w:rFonts w:ascii="Times New Roman" w:hAnsi="Times New Roman"/>
          <w:b w:val="0"/>
          <w:sz w:val="24"/>
        </w:rPr>
      </w:pPr>
      <w:r w:rsidRPr="00E62F76">
        <w:rPr>
          <w:rFonts w:ascii="Times New Roman" w:hAnsi="Times New Roman"/>
          <w:b w:val="0"/>
          <w:sz w:val="24"/>
        </w:rPr>
        <w:t>- Nombre de stages et nombre de mémoires : 12</w:t>
      </w:r>
    </w:p>
    <w:p w:rsidR="00975B70" w:rsidRPr="00E62F76" w:rsidRDefault="00975B70" w:rsidP="00975B70">
      <w:pPr>
        <w:pStyle w:val="Titre2"/>
        <w:tabs>
          <w:tab w:val="left" w:pos="567"/>
          <w:tab w:val="left" w:pos="15272"/>
          <w:tab w:val="left" w:pos="15433"/>
          <w:tab w:val="left" w:pos="18100"/>
          <w:tab w:val="left" w:pos="19838"/>
          <w:tab w:val="left" w:pos="21807"/>
        </w:tabs>
        <w:autoSpaceDE w:val="0"/>
        <w:autoSpaceDN w:val="0"/>
        <w:spacing w:before="40"/>
        <w:ind w:right="284"/>
        <w:rPr>
          <w:rFonts w:ascii="Times New Roman" w:hAnsi="Times New Roman"/>
          <w:b w:val="0"/>
          <w:sz w:val="24"/>
        </w:rPr>
      </w:pPr>
      <w:r w:rsidRPr="00E62F76">
        <w:rPr>
          <w:rFonts w:ascii="Times New Roman" w:hAnsi="Times New Roman"/>
          <w:b w:val="0"/>
          <w:sz w:val="24"/>
        </w:rPr>
        <w:t>- Nombre d’étudiants admis pour une formation post-Master (Doctorat) : 6</w:t>
      </w: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E62F76" w:rsidRDefault="00975B70" w:rsidP="00975B70">
      <w:pPr>
        <w:pStyle w:val="En-tte"/>
        <w:tabs>
          <w:tab w:val="clear" w:pos="4536"/>
          <w:tab w:val="clear" w:pos="9072"/>
        </w:tabs>
        <w:rPr>
          <w:b/>
          <w:sz w:val="28"/>
          <w:szCs w:val="28"/>
        </w:rPr>
      </w:pPr>
    </w:p>
    <w:p w:rsidR="00975B70" w:rsidRPr="00AE1D26" w:rsidRDefault="00975B70" w:rsidP="00975B70">
      <w:pPr>
        <w:pStyle w:val="En-tte"/>
        <w:tabs>
          <w:tab w:val="clear" w:pos="4536"/>
          <w:tab w:val="clear" w:pos="9072"/>
        </w:tabs>
        <w:rPr>
          <w:rFonts w:ascii="Arial" w:hAnsi="Arial" w:cs="Arial"/>
          <w:b/>
          <w:sz w:val="28"/>
          <w:szCs w:val="28"/>
        </w:rPr>
      </w:pPr>
    </w:p>
    <w:p w:rsidR="00975B70" w:rsidRPr="00AE1D26" w:rsidRDefault="00975B70" w:rsidP="00975B70">
      <w:pPr>
        <w:pStyle w:val="En-tte"/>
        <w:tabs>
          <w:tab w:val="clear" w:pos="4536"/>
          <w:tab w:val="clear" w:pos="9072"/>
        </w:tabs>
        <w:rPr>
          <w:rFonts w:ascii="Arial" w:hAnsi="Arial" w:cs="Arial"/>
          <w:b/>
          <w:sz w:val="28"/>
          <w:szCs w:val="28"/>
        </w:rPr>
      </w:pPr>
    </w:p>
    <w:p w:rsidR="00975B70" w:rsidRPr="00AE1D26" w:rsidRDefault="00975B70" w:rsidP="00975B70">
      <w:pPr>
        <w:pStyle w:val="En-tte"/>
        <w:tabs>
          <w:tab w:val="clear" w:pos="4536"/>
          <w:tab w:val="clear" w:pos="9072"/>
        </w:tabs>
        <w:rPr>
          <w:rFonts w:ascii="Arial" w:hAnsi="Arial" w:cs="Arial"/>
          <w:b/>
          <w:sz w:val="28"/>
          <w:szCs w:val="28"/>
        </w:rPr>
      </w:pPr>
    </w:p>
    <w:p w:rsidR="00975B70" w:rsidRPr="00AE1D26" w:rsidRDefault="00975B70" w:rsidP="00975B70">
      <w:pPr>
        <w:pStyle w:val="En-tte"/>
        <w:tabs>
          <w:tab w:val="clear" w:pos="4536"/>
          <w:tab w:val="clear" w:pos="9072"/>
        </w:tabs>
        <w:rPr>
          <w:rFonts w:ascii="Arial" w:hAnsi="Arial" w:cs="Arial"/>
          <w:b/>
          <w:sz w:val="32"/>
          <w:szCs w:val="32"/>
        </w:rPr>
        <w:sectPr w:rsidR="00975B70" w:rsidRPr="00AE1D26" w:rsidSect="00346258">
          <w:footerReference w:type="even" r:id="rId5"/>
          <w:footerReference w:type="default" r:id="rId6"/>
          <w:footerReference w:type="first" r:id="rId7"/>
          <w:pgSz w:w="11906" w:h="16838"/>
          <w:pgMar w:top="1134" w:right="1134" w:bottom="1134" w:left="1134" w:header="709" w:footer="709" w:gutter="0"/>
          <w:cols w:space="708"/>
          <w:titlePg/>
          <w:docGrid w:linePitch="360"/>
        </w:sectPr>
      </w:pPr>
    </w:p>
    <w:p w:rsidR="00975B70" w:rsidRPr="00E62F76" w:rsidRDefault="00975B70" w:rsidP="00975B70">
      <w:pPr>
        <w:pStyle w:val="En-tte"/>
        <w:tabs>
          <w:tab w:val="clear" w:pos="4536"/>
          <w:tab w:val="clear" w:pos="9072"/>
        </w:tabs>
        <w:rPr>
          <w:sz w:val="24"/>
          <w:szCs w:val="24"/>
        </w:rPr>
      </w:pPr>
      <w:r w:rsidRPr="00E62F76">
        <w:rPr>
          <w:b/>
          <w:sz w:val="32"/>
          <w:szCs w:val="32"/>
        </w:rPr>
        <w:lastRenderedPageBreak/>
        <w:t xml:space="preserve">4 – Moyens humains disponibles </w:t>
      </w:r>
    </w:p>
    <w:p w:rsidR="00975B70" w:rsidRPr="00E62F76" w:rsidRDefault="00975B70" w:rsidP="00975B70">
      <w:pPr>
        <w:pStyle w:val="En-tte"/>
        <w:tabs>
          <w:tab w:val="clear" w:pos="4536"/>
          <w:tab w:val="clear" w:pos="9072"/>
        </w:tabs>
        <w:rPr>
          <w:b/>
          <w:sz w:val="28"/>
          <w:szCs w:val="28"/>
        </w:rPr>
      </w:pPr>
      <w:r w:rsidRPr="00E62F76">
        <w:rPr>
          <w:b/>
          <w:sz w:val="28"/>
          <w:szCs w:val="28"/>
        </w:rPr>
        <w:tab/>
      </w:r>
      <w:r w:rsidRPr="00E62F76">
        <w:rPr>
          <w:b/>
          <w:sz w:val="28"/>
          <w:szCs w:val="28"/>
        </w:rPr>
        <w:tab/>
        <w:t>A : Enseignants de l’établissement intervenant dans la spécialité :</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60"/>
        <w:gridCol w:w="2700"/>
        <w:gridCol w:w="3240"/>
        <w:gridCol w:w="1080"/>
        <w:gridCol w:w="3060"/>
        <w:gridCol w:w="1602"/>
      </w:tblGrid>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
                <w:sz w:val="22"/>
                <w:szCs w:val="22"/>
              </w:rPr>
              <w:t>Nom, prénom</w:t>
            </w:r>
          </w:p>
        </w:tc>
        <w:tc>
          <w:tcPr>
            <w:tcW w:w="270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
                <w:sz w:val="22"/>
                <w:szCs w:val="22"/>
              </w:rPr>
              <w:t xml:space="preserve">Diplôme graduation </w:t>
            </w:r>
          </w:p>
          <w:p w:rsidR="00975B70" w:rsidRPr="00E62F76" w:rsidRDefault="00975B70" w:rsidP="00270DE8">
            <w:pPr>
              <w:spacing w:beforeLines="20" w:afterLines="20"/>
              <w:jc w:val="center"/>
              <w:rPr>
                <w:b/>
                <w:sz w:val="22"/>
                <w:szCs w:val="22"/>
              </w:rPr>
            </w:pPr>
            <w:r w:rsidRPr="00E62F76">
              <w:rPr>
                <w:b/>
                <w:sz w:val="22"/>
                <w:szCs w:val="22"/>
              </w:rPr>
              <w:t>+ Spécialité</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
                <w:sz w:val="22"/>
                <w:szCs w:val="22"/>
              </w:rPr>
              <w:t xml:space="preserve">Diplôme Post graduation </w:t>
            </w:r>
          </w:p>
          <w:p w:rsidR="00975B70" w:rsidRPr="00E62F76" w:rsidRDefault="00975B70" w:rsidP="00270DE8">
            <w:pPr>
              <w:spacing w:beforeLines="20" w:afterLines="20"/>
              <w:jc w:val="center"/>
              <w:rPr>
                <w:b/>
                <w:sz w:val="22"/>
                <w:szCs w:val="22"/>
              </w:rPr>
            </w:pPr>
            <w:r w:rsidRPr="00E62F76">
              <w:rPr>
                <w:b/>
                <w:sz w:val="22"/>
                <w:szCs w:val="22"/>
              </w:rPr>
              <w:t>+ Spécialité</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
                <w:sz w:val="22"/>
                <w:szCs w:val="22"/>
              </w:rPr>
              <w:t>Grade</w:t>
            </w:r>
          </w:p>
        </w:tc>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
                <w:sz w:val="22"/>
                <w:szCs w:val="22"/>
              </w:rPr>
              <w:t>Type d’intervention *</w:t>
            </w:r>
          </w:p>
        </w:tc>
        <w:tc>
          <w:tcPr>
            <w:tcW w:w="16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
                <w:sz w:val="22"/>
                <w:szCs w:val="22"/>
              </w:rPr>
              <w:t>Emargement</w:t>
            </w: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Rouag Nadjet</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Default="00975B70" w:rsidP="00270DE8">
            <w:pPr>
              <w:spacing w:before="20" w:after="20"/>
              <w:jc w:val="center"/>
              <w:rPr>
                <w:bCs/>
                <w:sz w:val="22"/>
                <w:szCs w:val="22"/>
              </w:rPr>
            </w:pPr>
            <w:r w:rsidRPr="00E62F76">
              <w:rPr>
                <w:bCs/>
                <w:sz w:val="22"/>
                <w:szCs w:val="22"/>
              </w:rPr>
              <w:t>C, TD, TP,  ES, EM</w:t>
            </w:r>
          </w:p>
          <w:p w:rsidR="00975B70" w:rsidRPr="00E62F76" w:rsidRDefault="00975B70" w:rsidP="00270DE8">
            <w:pPr>
              <w:spacing w:before="20" w:after="20"/>
              <w:jc w:val="center"/>
              <w:rPr>
                <w:sz w:val="22"/>
                <w:szCs w:val="22"/>
              </w:rPr>
            </w:pPr>
            <w:r>
              <w:rPr>
                <w:bCs/>
                <w:sz w:val="22"/>
                <w:szCs w:val="22"/>
              </w:rPr>
              <w:t>Responsable de la formation</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Chekour Lounis</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 TP,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Khalfallah Omar</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Keghouche Nassira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Roustila Atika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Benguedouar Yamina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rPr>
              <w:t>D.E. Sciences des Matériaux</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TP,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sz w:val="22"/>
                <w:szCs w:val="22"/>
              </w:rPr>
            </w:pPr>
            <w:r w:rsidRPr="00E62F76">
              <w:rPr>
                <w:sz w:val="22"/>
                <w:szCs w:val="22"/>
              </w:rPr>
              <w:t>Bouzid Khedidja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rPr>
              <w:t>D.E. Sciences des Matériaux</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TP,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rPr>
            </w:pPr>
            <w:r w:rsidRPr="00E62F76">
              <w:rPr>
                <w:bCs/>
              </w:rPr>
              <w:t>Ayadi Aicha</w:t>
            </w:r>
          </w:p>
        </w:tc>
        <w:tc>
          <w:tcPr>
            <w:tcW w:w="270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D.E. Sciences des Matériaux</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MCB</w:t>
            </w:r>
          </w:p>
        </w:tc>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sz w:val="22"/>
                <w:szCs w:val="22"/>
              </w:rPr>
              <w:t>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 xml:space="preserve">Barama Salah Eddine </w:t>
            </w:r>
          </w:p>
        </w:tc>
        <w:tc>
          <w:tcPr>
            <w:tcW w:w="270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 xml:space="preserve">DES Physique </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20" w:after="20"/>
              <w:jc w:val="center"/>
              <w:rPr>
                <w:bCs/>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20" w:after="20"/>
              <w:jc w:val="center"/>
              <w:rPr>
                <w:bCs/>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Bensaha Rabah</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 TP</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 xml:space="preserve">Benzagouta Amor </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Chari Abdelhamid</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Hamamda Smail</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Cs/>
                <w:sz w:val="22"/>
                <w:szCs w:val="22"/>
              </w:rPr>
              <w:t>PhD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Labbani Rebiha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Pr.</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Pr>
                <w:bCs/>
                <w:sz w:val="22"/>
                <w:szCs w:val="22"/>
              </w:rPr>
              <w:t>Harkati Chahinez</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20" w:after="20"/>
              <w:jc w:val="center"/>
              <w:rPr>
                <w:bCs/>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pPr>
            <w:r w:rsidRPr="00E62F76">
              <w:rPr>
                <w:bCs/>
                <w:sz w:val="22"/>
                <w:szCs w:val="22"/>
              </w:rPr>
              <w:t>C, TD</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Azizi Assia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20" w:after="20"/>
              <w:jc w:val="center"/>
              <w:rPr>
                <w:bCs/>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pPr>
            <w:r w:rsidRPr="00E62F76">
              <w:rPr>
                <w:bCs/>
                <w:sz w:val="22"/>
                <w:szCs w:val="22"/>
              </w:rPr>
              <w:t>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Amiour Leila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pPr>
            <w:r w:rsidRPr="00E62F76">
              <w:rPr>
                <w:bCs/>
                <w:sz w:val="22"/>
                <w:szCs w:val="22"/>
              </w:rPr>
              <w:t>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sz w:val="22"/>
                <w:szCs w:val="22"/>
              </w:rPr>
            </w:pPr>
            <w:r w:rsidRPr="00E62F76">
              <w:rPr>
                <w:sz w:val="22"/>
                <w:szCs w:val="22"/>
              </w:rPr>
              <w:t>Boumaza Leila</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bCs/>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bCs/>
                <w:sz w:val="22"/>
                <w:szCs w:val="22"/>
              </w:rPr>
            </w:pPr>
            <w:r w:rsidRPr="00E62F76">
              <w:rPr>
                <w:bCs/>
                <w:sz w:val="22"/>
                <w:szCs w:val="22"/>
              </w:rPr>
              <w:t>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98"/>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sz w:val="22"/>
                <w:szCs w:val="22"/>
              </w:rPr>
            </w:pPr>
            <w:r w:rsidRPr="00E62F76">
              <w:rPr>
                <w:bCs/>
                <w:sz w:val="22"/>
                <w:szCs w:val="22"/>
              </w:rPr>
              <w:t>Kasouit  Samir</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  Physique</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sz w:val="22"/>
                <w:szCs w:val="22"/>
              </w:rPr>
            </w:pPr>
            <w:r w:rsidRPr="00E62F76">
              <w:rPr>
                <w:bCs/>
                <w:sz w:val="22"/>
                <w:szCs w:val="22"/>
              </w:rPr>
              <w:t>MCB</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C, TD,  ES, EM</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r w:rsidR="00975B70" w:rsidRPr="00E62F76" w:rsidTr="00270DE8">
        <w:tblPrEx>
          <w:tblCellMar>
            <w:top w:w="0" w:type="dxa"/>
            <w:bottom w:w="0" w:type="dxa"/>
          </w:tblCellMar>
        </w:tblPrEx>
        <w:trPr>
          <w:trHeight w:val="284"/>
          <w:tblHeader/>
        </w:trPr>
        <w:tc>
          <w:tcPr>
            <w:tcW w:w="306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sz w:val="22"/>
                <w:szCs w:val="22"/>
              </w:rPr>
            </w:pPr>
            <w:r w:rsidRPr="00E62F76">
              <w:rPr>
                <w:sz w:val="22"/>
                <w:szCs w:val="22"/>
              </w:rPr>
              <w:t>Bouncer Abdelhafid</w:t>
            </w:r>
          </w:p>
        </w:tc>
        <w:tc>
          <w:tcPr>
            <w:tcW w:w="27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DES Physique</w:t>
            </w:r>
          </w:p>
        </w:tc>
        <w:tc>
          <w:tcPr>
            <w:tcW w:w="324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Magister</w:t>
            </w:r>
          </w:p>
        </w:tc>
        <w:tc>
          <w:tcPr>
            <w:tcW w:w="108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sz w:val="22"/>
                <w:szCs w:val="22"/>
              </w:rPr>
            </w:pPr>
            <w:r w:rsidRPr="00E62F76">
              <w:rPr>
                <w:bCs/>
                <w:sz w:val="22"/>
                <w:szCs w:val="22"/>
              </w:rPr>
              <w:t>MAA</w:t>
            </w:r>
          </w:p>
        </w:tc>
        <w:tc>
          <w:tcPr>
            <w:tcW w:w="306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20" w:after="20"/>
              <w:jc w:val="center"/>
              <w:rPr>
                <w:sz w:val="22"/>
                <w:szCs w:val="22"/>
              </w:rPr>
            </w:pPr>
            <w:r w:rsidRPr="00E62F76">
              <w:rPr>
                <w:bCs/>
                <w:sz w:val="22"/>
                <w:szCs w:val="22"/>
              </w:rPr>
              <w:t>TP</w:t>
            </w:r>
          </w:p>
        </w:tc>
        <w:tc>
          <w:tcPr>
            <w:tcW w:w="160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sz w:val="22"/>
                <w:szCs w:val="22"/>
              </w:rPr>
            </w:pPr>
          </w:p>
        </w:tc>
      </w:tr>
    </w:tbl>
    <w:p w:rsidR="00975B70" w:rsidRPr="00E62F76" w:rsidRDefault="00975B70" w:rsidP="00975B70">
      <w:pPr>
        <w:pStyle w:val="En-tte"/>
        <w:tabs>
          <w:tab w:val="clear" w:pos="4536"/>
          <w:tab w:val="clear" w:pos="9072"/>
        </w:tabs>
        <w:rPr>
          <w:b/>
          <w:sz w:val="24"/>
          <w:szCs w:val="24"/>
        </w:rPr>
      </w:pPr>
      <w:r w:rsidRPr="00E62F76">
        <w:rPr>
          <w:b/>
          <w:sz w:val="24"/>
          <w:szCs w:val="24"/>
        </w:rPr>
        <w:t>* = Cours, TD, TP, Encadrement de stage (ES), Encadrement de mémoire (EM), autre ( à préciser)</w:t>
      </w:r>
    </w:p>
    <w:p w:rsidR="00975B70" w:rsidRPr="00E62F76" w:rsidRDefault="00975B70" w:rsidP="00975B70">
      <w:pPr>
        <w:pStyle w:val="En-tte"/>
        <w:tabs>
          <w:tab w:val="clear" w:pos="4536"/>
          <w:tab w:val="clear" w:pos="9072"/>
        </w:tabs>
        <w:rPr>
          <w:b/>
          <w:sz w:val="28"/>
          <w:szCs w:val="28"/>
        </w:rPr>
      </w:pPr>
      <w:r w:rsidRPr="00E62F76">
        <w:rPr>
          <w:b/>
          <w:sz w:val="28"/>
          <w:szCs w:val="28"/>
        </w:rPr>
        <w:br w:type="page"/>
      </w:r>
      <w:r>
        <w:rPr>
          <w:b/>
          <w:sz w:val="28"/>
          <w:szCs w:val="28"/>
        </w:rPr>
        <w:lastRenderedPageBreak/>
        <w:tab/>
        <w:t>B</w:t>
      </w:r>
      <w:r w:rsidRPr="00E62F76">
        <w:rPr>
          <w:b/>
          <w:sz w:val="28"/>
          <w:szCs w:val="28"/>
        </w:rPr>
        <w:t xml:space="preserve"> : Encadrement Externe : </w:t>
      </w:r>
    </w:p>
    <w:p w:rsidR="00975B70" w:rsidRPr="00E62F76" w:rsidRDefault="00975B70" w:rsidP="00975B70">
      <w:pPr>
        <w:pStyle w:val="En-tte"/>
        <w:tabs>
          <w:tab w:val="clear" w:pos="4536"/>
          <w:tab w:val="clear" w:pos="9072"/>
        </w:tabs>
        <w:rPr>
          <w:b/>
          <w:sz w:val="24"/>
          <w:szCs w:val="24"/>
        </w:rPr>
      </w:pPr>
      <w:r w:rsidRPr="00E62F76">
        <w:rPr>
          <w:b/>
          <w:sz w:val="24"/>
          <w:szCs w:val="24"/>
        </w:rPr>
        <w:t xml:space="preserve">B1 : Universités Algériennes </w:t>
      </w:r>
    </w:p>
    <w:p w:rsidR="00975B70" w:rsidRPr="00E62F76" w:rsidRDefault="00975B70" w:rsidP="00975B70">
      <w:pPr>
        <w:pStyle w:val="En-tte"/>
        <w:tabs>
          <w:tab w:val="clear" w:pos="4536"/>
          <w:tab w:val="clear" w:pos="9072"/>
        </w:tabs>
        <w:spacing w:before="60" w:after="60"/>
        <w:rPr>
          <w:b/>
          <w:sz w:val="24"/>
          <w:szCs w:val="24"/>
        </w:rPr>
      </w:pPr>
      <w:r w:rsidRPr="00E62F76">
        <w:rPr>
          <w:b/>
          <w:sz w:val="24"/>
          <w:szCs w:val="24"/>
        </w:rPr>
        <w:t xml:space="preserve">Etablissement de rattachement : </w:t>
      </w:r>
      <w:r w:rsidRPr="00E62F76">
        <w:rPr>
          <w:bCs/>
          <w:sz w:val="24"/>
          <w:szCs w:val="24"/>
        </w:rPr>
        <w:t>Université Constantine 3</w:t>
      </w:r>
    </w:p>
    <w:tbl>
      <w:tblPr>
        <w:tblW w:w="144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1855"/>
      </w:tblGrid>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rPr>
            </w:pPr>
            <w:r w:rsidRPr="00E62F76">
              <w:rPr>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rPr>
            </w:pPr>
            <w:r w:rsidRPr="00E62F76">
              <w:rPr>
                <w:b/>
              </w:rPr>
              <w:t xml:space="preserve">Diplôme graduation </w:t>
            </w:r>
          </w:p>
          <w:p w:rsidR="00975B70" w:rsidRPr="00E62F76" w:rsidRDefault="00975B70" w:rsidP="00270DE8">
            <w:pPr>
              <w:spacing w:beforeLines="20" w:afterLines="20"/>
              <w:jc w:val="center"/>
              <w:rPr>
                <w:b/>
              </w:rPr>
            </w:pPr>
            <w:r w:rsidRPr="00E62F76">
              <w:rPr>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rPr>
            </w:pPr>
            <w:r w:rsidRPr="00E62F76">
              <w:rPr>
                <w:b/>
              </w:rPr>
              <w:t xml:space="preserve">Diplôme Post graduation </w:t>
            </w:r>
          </w:p>
          <w:p w:rsidR="00975B70" w:rsidRPr="00E62F76" w:rsidRDefault="00975B70" w:rsidP="00270DE8">
            <w:pPr>
              <w:spacing w:beforeLines="20" w:afterLines="20"/>
              <w:jc w:val="center"/>
              <w:rPr>
                <w:b/>
              </w:rPr>
            </w:pPr>
            <w:r w:rsidRPr="00E62F76">
              <w:rPr>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rPr>
            </w:pPr>
            <w:r w:rsidRPr="00E62F76">
              <w:rPr>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rPr>
            </w:pPr>
            <w:r w:rsidRPr="00E62F76">
              <w:rPr>
                <w:b/>
              </w:rPr>
              <w:t>Type d’intervention *</w:t>
            </w:r>
          </w:p>
        </w:tc>
        <w:tc>
          <w:tcPr>
            <w:tcW w:w="185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
              </w:rPr>
            </w:pPr>
            <w:r w:rsidRPr="00E62F76">
              <w:rPr>
                <w:b/>
              </w:rPr>
              <w:t>Emargement</w:t>
            </w: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pPr>
            <w:r w:rsidRPr="00E62F76">
              <w:t>Ayad Abdelhak</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D.E. Sciences des Matériaux</w:t>
            </w:r>
          </w:p>
        </w:tc>
        <w:tc>
          <w:tcPr>
            <w:tcW w:w="99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sz w:val="22"/>
                <w:szCs w:val="22"/>
              </w:rPr>
              <w:t>C, TD, TP,  ES, EM</w:t>
            </w:r>
          </w:p>
        </w:tc>
        <w:tc>
          <w:tcPr>
            <w:tcW w:w="1855"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rPr>
            </w:pP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rPr>
            </w:pPr>
            <w:r w:rsidRPr="00E62F76">
              <w:rPr>
                <w:bCs/>
              </w:rPr>
              <w:t>Lezzar  Balahouane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D.E. Physique</w:t>
            </w:r>
          </w:p>
        </w:tc>
        <w:tc>
          <w:tcPr>
            <w:tcW w:w="99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MC</w:t>
            </w:r>
            <w:r>
              <w:rPr>
                <w:bCs/>
              </w:rPr>
              <w:t>A</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sz w:val="22"/>
                <w:szCs w:val="22"/>
              </w:rPr>
              <w:t>ES, EM</w:t>
            </w:r>
          </w:p>
        </w:tc>
        <w:tc>
          <w:tcPr>
            <w:tcW w:w="1855"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rPr>
            </w:pP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bCs/>
              </w:rPr>
            </w:pPr>
            <w:r w:rsidRPr="00E62F76">
              <w:rPr>
                <w:bCs/>
              </w:rPr>
              <w:t>Sekkak Chiraz</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D.E. Sciences des Matériaux</w:t>
            </w:r>
          </w:p>
        </w:tc>
        <w:tc>
          <w:tcPr>
            <w:tcW w:w="99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sz w:val="22"/>
                <w:szCs w:val="22"/>
              </w:rPr>
              <w:t>C, TD, TP,  ES, EM</w:t>
            </w:r>
          </w:p>
        </w:tc>
        <w:tc>
          <w:tcPr>
            <w:tcW w:w="1855"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rPr>
            </w:pPr>
          </w:p>
        </w:tc>
      </w:tr>
    </w:tbl>
    <w:p w:rsidR="00975B70" w:rsidRPr="00E62F76" w:rsidRDefault="00975B70" w:rsidP="00975B70">
      <w:pPr>
        <w:pStyle w:val="En-tte"/>
        <w:tabs>
          <w:tab w:val="clear" w:pos="4536"/>
          <w:tab w:val="clear" w:pos="9072"/>
        </w:tabs>
        <w:spacing w:before="120" w:after="60"/>
        <w:rPr>
          <w:b/>
          <w:sz w:val="24"/>
          <w:szCs w:val="24"/>
        </w:rPr>
      </w:pPr>
      <w:r w:rsidRPr="00E62F76">
        <w:rPr>
          <w:b/>
          <w:sz w:val="24"/>
          <w:szCs w:val="24"/>
        </w:rPr>
        <w:t xml:space="preserve">Etablissement de rattachement : </w:t>
      </w:r>
      <w:r w:rsidRPr="00E62F76">
        <w:rPr>
          <w:bCs/>
          <w:sz w:val="24"/>
          <w:szCs w:val="24"/>
        </w:rPr>
        <w:t>Université de Jijel</w:t>
      </w:r>
    </w:p>
    <w:tbl>
      <w:tblPr>
        <w:tblW w:w="144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1855"/>
      </w:tblGrid>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 xml:space="preserve">Diplôme graduation </w:t>
            </w:r>
          </w:p>
          <w:p w:rsidR="00975B70" w:rsidRPr="00E62F76" w:rsidRDefault="00975B70" w:rsidP="00270DE8">
            <w:pPr>
              <w:jc w:val="center"/>
              <w:rPr>
                <w:b/>
              </w:rPr>
            </w:pPr>
            <w:r w:rsidRPr="00E62F76">
              <w:rPr>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 xml:space="preserve">Diplôme Post graduation </w:t>
            </w:r>
          </w:p>
          <w:p w:rsidR="00975B70" w:rsidRPr="00E62F76" w:rsidRDefault="00975B70" w:rsidP="00270DE8">
            <w:pPr>
              <w:jc w:val="center"/>
              <w:rPr>
                <w:b/>
              </w:rPr>
            </w:pPr>
            <w:r w:rsidRPr="00E62F76">
              <w:rPr>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Type d’intervention *</w:t>
            </w:r>
          </w:p>
        </w:tc>
        <w:tc>
          <w:tcPr>
            <w:tcW w:w="185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Emargement</w:t>
            </w: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pPr>
            <w:r w:rsidRPr="00E62F76">
              <w:t>Boumaiza Ahcène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t>D.E. Sciences des Matériaux</w:t>
            </w:r>
          </w:p>
        </w:tc>
        <w:tc>
          <w:tcPr>
            <w:tcW w:w="99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Pr</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TP, ES, EM</w:t>
            </w:r>
          </w:p>
        </w:tc>
        <w:tc>
          <w:tcPr>
            <w:tcW w:w="1855"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rPr>
            </w:pPr>
          </w:p>
        </w:tc>
      </w:tr>
    </w:tbl>
    <w:p w:rsidR="00975B70" w:rsidRPr="00E62F76" w:rsidRDefault="00975B70" w:rsidP="00975B70">
      <w:pPr>
        <w:pStyle w:val="En-tte"/>
        <w:tabs>
          <w:tab w:val="clear" w:pos="4536"/>
          <w:tab w:val="clear" w:pos="9072"/>
        </w:tabs>
        <w:spacing w:before="240"/>
        <w:rPr>
          <w:bCs/>
          <w:sz w:val="24"/>
          <w:szCs w:val="24"/>
        </w:rPr>
      </w:pPr>
      <w:r w:rsidRPr="00E62F76">
        <w:rPr>
          <w:b/>
          <w:sz w:val="24"/>
          <w:szCs w:val="24"/>
        </w:rPr>
        <w:t xml:space="preserve">Etablissement de rattachement : </w:t>
      </w:r>
      <w:r w:rsidRPr="00E62F76">
        <w:rPr>
          <w:bCs/>
          <w:sz w:val="24"/>
          <w:szCs w:val="24"/>
        </w:rPr>
        <w:t>Université de Bejaia</w:t>
      </w:r>
    </w:p>
    <w:tbl>
      <w:tblPr>
        <w:tblW w:w="144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1855"/>
      </w:tblGrid>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 xml:space="preserve">Diplôme graduation </w:t>
            </w:r>
          </w:p>
          <w:p w:rsidR="00975B70" w:rsidRPr="00E62F76" w:rsidRDefault="00975B70" w:rsidP="00270DE8">
            <w:pPr>
              <w:jc w:val="center"/>
              <w:rPr>
                <w:b/>
              </w:rPr>
            </w:pPr>
            <w:r w:rsidRPr="00E62F76">
              <w:rPr>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 xml:space="preserve">Diplôme Post graduation </w:t>
            </w:r>
          </w:p>
          <w:p w:rsidR="00975B70" w:rsidRPr="00E62F76" w:rsidRDefault="00975B70" w:rsidP="00270DE8">
            <w:pPr>
              <w:jc w:val="center"/>
              <w:rPr>
                <w:b/>
              </w:rPr>
            </w:pPr>
            <w:r w:rsidRPr="00E62F76">
              <w:rPr>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Type d’intervention *</w:t>
            </w:r>
          </w:p>
        </w:tc>
        <w:tc>
          <w:tcPr>
            <w:tcW w:w="185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Emargement</w:t>
            </w: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sz w:val="22"/>
                <w:szCs w:val="22"/>
              </w:rPr>
            </w:pPr>
            <w:r w:rsidRPr="00E62F76">
              <w:rPr>
                <w:sz w:val="22"/>
                <w:szCs w:val="22"/>
              </w:rPr>
              <w:t>Souici Abdelhafid</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t>D.E. Sciences des Matériaux</w:t>
            </w:r>
          </w:p>
        </w:tc>
        <w:tc>
          <w:tcPr>
            <w:tcW w:w="99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MCA</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TP, ES, EM</w:t>
            </w:r>
          </w:p>
        </w:tc>
        <w:tc>
          <w:tcPr>
            <w:tcW w:w="1855"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rPr>
            </w:pP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rPr>
                <w:sz w:val="22"/>
                <w:szCs w:val="22"/>
              </w:rPr>
            </w:pPr>
            <w:r w:rsidRPr="00E62F76">
              <w:rPr>
                <w:sz w:val="22"/>
                <w:szCs w:val="22"/>
              </w:rPr>
              <w:t>Chafi Zahia</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pPr>
            <w:r w:rsidRPr="00E62F76">
              <w:t>D.E.S Physique</w:t>
            </w:r>
          </w:p>
        </w:tc>
        <w:tc>
          <w:tcPr>
            <w:tcW w:w="340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t>D.E. Sciences des Matériaux</w:t>
            </w:r>
          </w:p>
        </w:tc>
        <w:tc>
          <w:tcPr>
            <w:tcW w:w="992"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Cs/>
              </w:rPr>
            </w:pPr>
            <w:r w:rsidRPr="00E62F76">
              <w:rPr>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spacing w:beforeLines="20" w:afterLines="20"/>
              <w:jc w:val="center"/>
              <w:rPr>
                <w:bCs/>
              </w:rPr>
            </w:pPr>
            <w:r w:rsidRPr="00E62F76">
              <w:rPr>
                <w:bCs/>
              </w:rPr>
              <w:t>TP, ES, EM</w:t>
            </w:r>
          </w:p>
        </w:tc>
        <w:tc>
          <w:tcPr>
            <w:tcW w:w="1855"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spacing w:beforeLines="20" w:afterLines="20"/>
              <w:jc w:val="center"/>
              <w:rPr>
                <w:b/>
              </w:rPr>
            </w:pPr>
          </w:p>
        </w:tc>
      </w:tr>
    </w:tbl>
    <w:p w:rsidR="00975B70" w:rsidRPr="00DE39FF" w:rsidRDefault="00975B70" w:rsidP="00975B70">
      <w:pPr>
        <w:pStyle w:val="En-tte"/>
        <w:tabs>
          <w:tab w:val="clear" w:pos="4536"/>
          <w:tab w:val="clear" w:pos="9072"/>
        </w:tabs>
        <w:spacing w:before="240"/>
        <w:rPr>
          <w:b/>
          <w:sz w:val="24"/>
          <w:szCs w:val="24"/>
        </w:rPr>
      </w:pPr>
      <w:r>
        <w:rPr>
          <w:b/>
          <w:sz w:val="24"/>
          <w:szCs w:val="24"/>
        </w:rPr>
        <w:t>B2 :</w:t>
      </w:r>
      <w:r w:rsidRPr="00DE39FF">
        <w:rPr>
          <w:b/>
          <w:sz w:val="24"/>
          <w:szCs w:val="24"/>
        </w:rPr>
        <w:t xml:space="preserve"> Universités étrangères</w:t>
      </w:r>
    </w:p>
    <w:tbl>
      <w:tblPr>
        <w:tblW w:w="144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2128"/>
        <w:gridCol w:w="968"/>
        <w:gridCol w:w="2857"/>
        <w:gridCol w:w="4095"/>
        <w:gridCol w:w="1800"/>
      </w:tblGrid>
      <w:tr w:rsidR="00975B70" w:rsidRPr="00E62F76" w:rsidTr="00270DE8">
        <w:tblPrEx>
          <w:tblCellMar>
            <w:top w:w="0" w:type="dxa"/>
            <w:bottom w:w="0" w:type="dxa"/>
          </w:tblCellMar>
        </w:tblPrEx>
        <w:trPr>
          <w:trHeight w:val="442"/>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Nom, prénom</w:t>
            </w:r>
          </w:p>
        </w:tc>
        <w:tc>
          <w:tcPr>
            <w:tcW w:w="212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Diplôme</w:t>
            </w:r>
          </w:p>
        </w:tc>
        <w:tc>
          <w:tcPr>
            <w:tcW w:w="96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Grade</w:t>
            </w:r>
          </w:p>
        </w:tc>
        <w:tc>
          <w:tcPr>
            <w:tcW w:w="2857"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
              </w:rPr>
            </w:pPr>
            <w:r w:rsidRPr="00E62F76">
              <w:rPr>
                <w:b/>
              </w:rPr>
              <w:t>Université</w:t>
            </w:r>
          </w:p>
        </w:tc>
        <w:tc>
          <w:tcPr>
            <w:tcW w:w="409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Type d’intervention *</w:t>
            </w:r>
          </w:p>
        </w:tc>
        <w:tc>
          <w:tcPr>
            <w:tcW w:w="1800"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
              </w:rPr>
            </w:pPr>
            <w:r w:rsidRPr="00E62F76">
              <w:rPr>
                <w:b/>
              </w:rPr>
              <w:t>Emargement</w:t>
            </w: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rPr>
                <w:sz w:val="22"/>
                <w:szCs w:val="22"/>
              </w:rPr>
            </w:pPr>
            <w:r>
              <w:rPr>
                <w:sz w:val="22"/>
                <w:szCs w:val="22"/>
              </w:rPr>
              <w:t xml:space="preserve">Djouadi  </w:t>
            </w:r>
            <w:r w:rsidRPr="00E62F76">
              <w:rPr>
                <w:sz w:val="22"/>
                <w:szCs w:val="22"/>
              </w:rPr>
              <w:t>Abdou</w:t>
            </w:r>
          </w:p>
        </w:tc>
        <w:tc>
          <w:tcPr>
            <w:tcW w:w="212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sz w:val="22"/>
                <w:szCs w:val="22"/>
              </w:rPr>
            </w:pPr>
            <w:r w:rsidRPr="00E62F76">
              <w:rPr>
                <w:sz w:val="22"/>
                <w:szCs w:val="22"/>
              </w:rPr>
              <w:t>D.E.</w:t>
            </w:r>
          </w:p>
        </w:tc>
        <w:tc>
          <w:tcPr>
            <w:tcW w:w="96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Pr.</w:t>
            </w:r>
          </w:p>
        </w:tc>
        <w:tc>
          <w:tcPr>
            <w:tcW w:w="2857"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ind w:left="94"/>
              <w:rPr>
                <w:bCs/>
              </w:rPr>
            </w:pPr>
            <w:r>
              <w:rPr>
                <w:bCs/>
              </w:rPr>
              <w:t>Inst. Jean ouxel_Nantes</w:t>
            </w:r>
          </w:p>
        </w:tc>
        <w:tc>
          <w:tcPr>
            <w:tcW w:w="409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Séminaire</w:t>
            </w:r>
            <w:r>
              <w:rPr>
                <w:bCs/>
              </w:rPr>
              <w:t>, ES</w:t>
            </w:r>
          </w:p>
        </w:tc>
        <w:tc>
          <w:tcPr>
            <w:tcW w:w="18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
              </w:rPr>
            </w:pP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rPr>
                <w:sz w:val="22"/>
                <w:szCs w:val="22"/>
              </w:rPr>
            </w:pPr>
            <w:r w:rsidRPr="00E62F76">
              <w:rPr>
                <w:sz w:val="22"/>
                <w:szCs w:val="22"/>
              </w:rPr>
              <w:t>Ji Vincent</w:t>
            </w:r>
          </w:p>
        </w:tc>
        <w:tc>
          <w:tcPr>
            <w:tcW w:w="212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sz w:val="22"/>
                <w:szCs w:val="22"/>
              </w:rPr>
            </w:pPr>
            <w:r w:rsidRPr="00E62F76">
              <w:rPr>
                <w:sz w:val="22"/>
                <w:szCs w:val="22"/>
              </w:rPr>
              <w:t>D.E.</w:t>
            </w:r>
          </w:p>
        </w:tc>
        <w:tc>
          <w:tcPr>
            <w:tcW w:w="96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Pr.</w:t>
            </w:r>
          </w:p>
        </w:tc>
        <w:tc>
          <w:tcPr>
            <w:tcW w:w="2857"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Cs/>
              </w:rPr>
            </w:pPr>
            <w:r w:rsidRPr="00E62F76">
              <w:rPr>
                <w:bCs/>
              </w:rPr>
              <w:t>Paris XI- Orsay</w:t>
            </w:r>
          </w:p>
        </w:tc>
        <w:tc>
          <w:tcPr>
            <w:tcW w:w="409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Séminaire</w:t>
            </w:r>
            <w:r>
              <w:rPr>
                <w:bCs/>
              </w:rPr>
              <w:t>, ES</w:t>
            </w:r>
          </w:p>
        </w:tc>
        <w:tc>
          <w:tcPr>
            <w:tcW w:w="18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
              </w:rPr>
            </w:pP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rPr>
                <w:sz w:val="22"/>
                <w:szCs w:val="22"/>
              </w:rPr>
            </w:pPr>
            <w:r w:rsidRPr="00E62F76">
              <w:rPr>
                <w:sz w:val="22"/>
                <w:szCs w:val="22"/>
              </w:rPr>
              <w:t>Wagner Françis</w:t>
            </w:r>
          </w:p>
        </w:tc>
        <w:tc>
          <w:tcPr>
            <w:tcW w:w="212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sz w:val="22"/>
                <w:szCs w:val="22"/>
              </w:rPr>
            </w:pPr>
            <w:r w:rsidRPr="00E62F76">
              <w:rPr>
                <w:sz w:val="22"/>
                <w:szCs w:val="22"/>
              </w:rPr>
              <w:t>D.E.</w:t>
            </w:r>
          </w:p>
        </w:tc>
        <w:tc>
          <w:tcPr>
            <w:tcW w:w="96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Pr.</w:t>
            </w:r>
          </w:p>
        </w:tc>
        <w:tc>
          <w:tcPr>
            <w:tcW w:w="2857"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Cs/>
              </w:rPr>
            </w:pPr>
            <w:r w:rsidRPr="00E62F76">
              <w:rPr>
                <w:bCs/>
              </w:rPr>
              <w:t>P. Verlaine Metz</w:t>
            </w:r>
          </w:p>
        </w:tc>
        <w:tc>
          <w:tcPr>
            <w:tcW w:w="409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Séminaire</w:t>
            </w:r>
            <w:r>
              <w:rPr>
                <w:bCs/>
              </w:rPr>
              <w:t>, ES</w:t>
            </w:r>
          </w:p>
        </w:tc>
        <w:tc>
          <w:tcPr>
            <w:tcW w:w="18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
              </w:rPr>
            </w:pPr>
          </w:p>
        </w:tc>
      </w:tr>
      <w:tr w:rsidR="00975B70" w:rsidRPr="00E62F76" w:rsidTr="00270DE8">
        <w:tblPrEx>
          <w:tblCellMar>
            <w:top w:w="0" w:type="dxa"/>
            <w:bottom w:w="0" w:type="dxa"/>
          </w:tblCellMar>
        </w:tblPrEx>
        <w:trPr>
          <w:trHeight w:val="65"/>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rPr>
                <w:sz w:val="22"/>
                <w:szCs w:val="22"/>
              </w:rPr>
            </w:pPr>
            <w:r w:rsidRPr="00E62F76">
              <w:rPr>
                <w:sz w:val="22"/>
                <w:szCs w:val="22"/>
              </w:rPr>
              <w:t>Hardouin Duparc O.</w:t>
            </w:r>
          </w:p>
        </w:tc>
        <w:tc>
          <w:tcPr>
            <w:tcW w:w="212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sz w:val="22"/>
                <w:szCs w:val="22"/>
              </w:rPr>
            </w:pPr>
            <w:r w:rsidRPr="00E62F76">
              <w:rPr>
                <w:sz w:val="22"/>
                <w:szCs w:val="22"/>
              </w:rPr>
              <w:t>D.E.</w:t>
            </w:r>
          </w:p>
        </w:tc>
        <w:tc>
          <w:tcPr>
            <w:tcW w:w="96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Pr.</w:t>
            </w:r>
          </w:p>
        </w:tc>
        <w:tc>
          <w:tcPr>
            <w:tcW w:w="2857"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Cs/>
              </w:rPr>
            </w:pPr>
            <w:r w:rsidRPr="00E62F76">
              <w:rPr>
                <w:bCs/>
              </w:rPr>
              <w:t>Ecole polytec. Fr.</w:t>
            </w:r>
          </w:p>
        </w:tc>
        <w:tc>
          <w:tcPr>
            <w:tcW w:w="409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Séminaire</w:t>
            </w:r>
          </w:p>
        </w:tc>
        <w:tc>
          <w:tcPr>
            <w:tcW w:w="18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
              </w:rPr>
            </w:pPr>
          </w:p>
        </w:tc>
      </w:tr>
      <w:tr w:rsidR="00975B70" w:rsidRPr="00E62F7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rPr>
                <w:sz w:val="22"/>
                <w:szCs w:val="22"/>
              </w:rPr>
            </w:pPr>
            <w:r w:rsidRPr="00E62F76">
              <w:rPr>
                <w:sz w:val="22"/>
                <w:szCs w:val="22"/>
              </w:rPr>
              <w:t>Nouveau Corinne</w:t>
            </w:r>
          </w:p>
        </w:tc>
        <w:tc>
          <w:tcPr>
            <w:tcW w:w="212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pPr>
            <w:r w:rsidRPr="00E62F76">
              <w:rPr>
                <w:sz w:val="22"/>
                <w:szCs w:val="22"/>
              </w:rPr>
              <w:t>D.E</w:t>
            </w:r>
          </w:p>
        </w:tc>
        <w:tc>
          <w:tcPr>
            <w:tcW w:w="968"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Pr.</w:t>
            </w:r>
          </w:p>
        </w:tc>
        <w:tc>
          <w:tcPr>
            <w:tcW w:w="2857"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Cs/>
              </w:rPr>
            </w:pPr>
            <w:r w:rsidRPr="00E62F76">
              <w:rPr>
                <w:bCs/>
              </w:rPr>
              <w:t>ENSAM-Cluny</w:t>
            </w:r>
          </w:p>
        </w:tc>
        <w:tc>
          <w:tcPr>
            <w:tcW w:w="4095" w:type="dxa"/>
            <w:tcBorders>
              <w:top w:val="single" w:sz="6" w:space="0" w:color="auto"/>
              <w:left w:val="single" w:sz="6" w:space="0" w:color="auto"/>
              <w:bottom w:val="single" w:sz="6" w:space="0" w:color="auto"/>
              <w:right w:val="single" w:sz="6" w:space="0" w:color="auto"/>
            </w:tcBorders>
            <w:vAlign w:val="center"/>
          </w:tcPr>
          <w:p w:rsidR="00975B70" w:rsidRPr="00E62F76" w:rsidRDefault="00975B70" w:rsidP="00270DE8">
            <w:pPr>
              <w:jc w:val="center"/>
              <w:rPr>
                <w:bCs/>
              </w:rPr>
            </w:pPr>
            <w:r w:rsidRPr="00E62F76">
              <w:rPr>
                <w:bCs/>
              </w:rPr>
              <w:t>Séminaire</w:t>
            </w:r>
          </w:p>
        </w:tc>
        <w:tc>
          <w:tcPr>
            <w:tcW w:w="1800" w:type="dxa"/>
            <w:tcBorders>
              <w:top w:val="single" w:sz="6" w:space="0" w:color="auto"/>
              <w:left w:val="single" w:sz="6" w:space="0" w:color="auto"/>
              <w:bottom w:val="single" w:sz="6" w:space="0" w:color="auto"/>
              <w:right w:val="single" w:sz="6" w:space="0" w:color="auto"/>
            </w:tcBorders>
          </w:tcPr>
          <w:p w:rsidR="00975B70" w:rsidRPr="00E62F76" w:rsidRDefault="00975B70" w:rsidP="00270DE8">
            <w:pPr>
              <w:jc w:val="center"/>
              <w:rPr>
                <w:b/>
              </w:rPr>
            </w:pPr>
          </w:p>
        </w:tc>
      </w:tr>
    </w:tbl>
    <w:p w:rsidR="00975B70" w:rsidRPr="00E62F76" w:rsidRDefault="00975B70" w:rsidP="00975B70">
      <w:pPr>
        <w:pStyle w:val="En-tte"/>
        <w:tabs>
          <w:tab w:val="clear" w:pos="4536"/>
          <w:tab w:val="clear" w:pos="9072"/>
        </w:tabs>
        <w:spacing w:before="120"/>
        <w:rPr>
          <w:b/>
          <w:sz w:val="24"/>
          <w:szCs w:val="24"/>
        </w:rPr>
      </w:pPr>
      <w:r w:rsidRPr="00E62F76">
        <w:rPr>
          <w:b/>
          <w:sz w:val="24"/>
          <w:szCs w:val="24"/>
        </w:rPr>
        <w:t>* = Cours, TD, TP, Encadrement de stage, Encadrement de mémoire, autre ( à préciser)</w:t>
      </w:r>
    </w:p>
    <w:p w:rsidR="00975B70" w:rsidRPr="00AE1D26" w:rsidRDefault="00975B70" w:rsidP="00975B70">
      <w:pPr>
        <w:pStyle w:val="En-tte"/>
        <w:tabs>
          <w:tab w:val="clear" w:pos="4536"/>
          <w:tab w:val="clear" w:pos="9072"/>
        </w:tabs>
        <w:rPr>
          <w:rFonts w:ascii="Arial" w:hAnsi="Arial" w:cs="Arial"/>
          <w:b/>
          <w:sz w:val="24"/>
          <w:szCs w:val="24"/>
        </w:rPr>
        <w:sectPr w:rsidR="00975B70" w:rsidRPr="00AE1D26" w:rsidSect="00D60D43">
          <w:pgSz w:w="16838" w:h="11906" w:orient="landscape"/>
          <w:pgMar w:top="1021" w:right="1021" w:bottom="1021" w:left="1021" w:header="709" w:footer="709" w:gutter="0"/>
          <w:cols w:space="708"/>
          <w:titlePg/>
          <w:docGrid w:linePitch="360"/>
        </w:sectPr>
      </w:pPr>
    </w:p>
    <w:p w:rsidR="00975B70" w:rsidRPr="00790645" w:rsidRDefault="00975B70" w:rsidP="00975B70">
      <w:pPr>
        <w:pStyle w:val="En-tte"/>
        <w:tabs>
          <w:tab w:val="num" w:pos="360"/>
        </w:tabs>
        <w:rPr>
          <w:b/>
          <w:sz w:val="32"/>
          <w:szCs w:val="32"/>
        </w:rPr>
      </w:pPr>
      <w:r w:rsidRPr="00790645">
        <w:rPr>
          <w:b/>
          <w:sz w:val="32"/>
          <w:szCs w:val="32"/>
        </w:rPr>
        <w:lastRenderedPageBreak/>
        <w:t>5 – Moyens matériels spécifiques disponibles</w:t>
      </w:r>
    </w:p>
    <w:p w:rsidR="00975B70" w:rsidRPr="00790645" w:rsidRDefault="00975B70" w:rsidP="00975B70">
      <w:pPr>
        <w:spacing w:before="120"/>
        <w:jc w:val="both"/>
      </w:pPr>
      <w:r w:rsidRPr="00790645">
        <w:rPr>
          <w:b/>
          <w:sz w:val="28"/>
          <w:szCs w:val="28"/>
        </w:rPr>
        <w:t xml:space="preserve">A- Laboratoires Pédagogiques et Equipements : </w:t>
      </w:r>
      <w:r w:rsidRPr="00790645">
        <w:t>Fiche des équipements pédagogiques existants pour les TP de la formation envisagée (1 fiche par laboratoire)</w:t>
      </w:r>
    </w:p>
    <w:p w:rsidR="00975B70" w:rsidRPr="00790645" w:rsidRDefault="00975B70" w:rsidP="00975B70">
      <w:pPr>
        <w:autoSpaceDE w:val="0"/>
        <w:autoSpaceDN w:val="0"/>
        <w:ind w:right="284"/>
        <w:jc w:val="both"/>
        <w:rPr>
          <w:sz w:val="28"/>
          <w:szCs w:val="28"/>
        </w:rPr>
      </w:pPr>
    </w:p>
    <w:p w:rsidR="00975B70" w:rsidRPr="00790645" w:rsidRDefault="00975B70" w:rsidP="00975B70">
      <w:pPr>
        <w:rPr>
          <w:b/>
          <w:bCs/>
        </w:rPr>
      </w:pPr>
      <w:r w:rsidRPr="00790645">
        <w:rPr>
          <w:b/>
          <w:bCs/>
        </w:rPr>
        <w:t>Intitulé du laboratoire :</w:t>
      </w:r>
      <w:r w:rsidRPr="005835B4">
        <w:t xml:space="preserve"> Laboratoire Microstructures </w:t>
      </w:r>
      <w:r>
        <w:t>et Défauts dans mes Matériaux</w:t>
      </w:r>
    </w:p>
    <w:p w:rsidR="00975B70" w:rsidRPr="00AE1D26" w:rsidRDefault="00975B70" w:rsidP="00975B7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855"/>
        <w:gridCol w:w="1879"/>
        <w:gridCol w:w="2068"/>
      </w:tblGrid>
      <w:tr w:rsidR="00975B70" w:rsidRPr="004E371B" w:rsidTr="00270DE8">
        <w:tc>
          <w:tcPr>
            <w:tcW w:w="486" w:type="dxa"/>
          </w:tcPr>
          <w:p w:rsidR="00975B70" w:rsidRPr="004E371B" w:rsidRDefault="00975B70" w:rsidP="00270DE8">
            <w:pPr>
              <w:jc w:val="center"/>
              <w:rPr>
                <w:b/>
                <w:bCs/>
              </w:rPr>
            </w:pPr>
            <w:r w:rsidRPr="004E371B">
              <w:rPr>
                <w:b/>
                <w:bCs/>
              </w:rPr>
              <w:t>N°</w:t>
            </w:r>
          </w:p>
        </w:tc>
        <w:tc>
          <w:tcPr>
            <w:tcW w:w="5202" w:type="dxa"/>
          </w:tcPr>
          <w:p w:rsidR="00975B70" w:rsidRPr="004E371B" w:rsidRDefault="00975B70" w:rsidP="00270DE8">
            <w:pPr>
              <w:jc w:val="center"/>
              <w:rPr>
                <w:b/>
                <w:bCs/>
              </w:rPr>
            </w:pPr>
            <w:r w:rsidRPr="004E371B">
              <w:rPr>
                <w:b/>
                <w:bCs/>
              </w:rPr>
              <w:t>Intitulé de l’équipement</w:t>
            </w:r>
          </w:p>
        </w:tc>
        <w:tc>
          <w:tcPr>
            <w:tcW w:w="1980" w:type="dxa"/>
          </w:tcPr>
          <w:p w:rsidR="00975B70" w:rsidRPr="004E371B" w:rsidRDefault="00975B70" w:rsidP="00270DE8">
            <w:pPr>
              <w:jc w:val="center"/>
              <w:rPr>
                <w:b/>
                <w:bCs/>
              </w:rPr>
            </w:pPr>
            <w:r w:rsidRPr="004E371B">
              <w:rPr>
                <w:b/>
                <w:bCs/>
              </w:rPr>
              <w:t>Nombre</w:t>
            </w:r>
          </w:p>
        </w:tc>
        <w:tc>
          <w:tcPr>
            <w:tcW w:w="2133" w:type="dxa"/>
          </w:tcPr>
          <w:p w:rsidR="00975B70" w:rsidRPr="004E371B" w:rsidRDefault="00975B70" w:rsidP="00270DE8">
            <w:pPr>
              <w:jc w:val="center"/>
              <w:rPr>
                <w:b/>
                <w:bCs/>
              </w:rPr>
            </w:pPr>
            <w:r w:rsidRPr="004E371B">
              <w:rPr>
                <w:b/>
                <w:bCs/>
              </w:rPr>
              <w:t>observations</w:t>
            </w:r>
          </w:p>
        </w:tc>
      </w:tr>
      <w:tr w:rsidR="00975B70" w:rsidRPr="004E371B" w:rsidTr="00270DE8">
        <w:tc>
          <w:tcPr>
            <w:tcW w:w="486" w:type="dxa"/>
          </w:tcPr>
          <w:p w:rsidR="00975B70" w:rsidRPr="004E371B" w:rsidRDefault="00975B70" w:rsidP="00270DE8">
            <w:pPr>
              <w:jc w:val="center"/>
              <w:rPr>
                <w:b/>
                <w:bCs/>
              </w:rPr>
            </w:pPr>
          </w:p>
          <w:p w:rsidR="00975B70" w:rsidRPr="004E371B" w:rsidRDefault="00975B70" w:rsidP="00270DE8">
            <w:pPr>
              <w:jc w:val="center"/>
              <w:rPr>
                <w:b/>
                <w:bCs/>
              </w:rPr>
            </w:pPr>
            <w:r w:rsidRPr="004E371B">
              <w:rPr>
                <w:b/>
                <w:bCs/>
              </w:rPr>
              <w:t>1</w:t>
            </w:r>
          </w:p>
        </w:tc>
        <w:tc>
          <w:tcPr>
            <w:tcW w:w="5202" w:type="dxa"/>
          </w:tcPr>
          <w:p w:rsidR="00975B70" w:rsidRPr="004E371B" w:rsidRDefault="00975B70" w:rsidP="00270DE8">
            <w:pPr>
              <w:spacing w:before="60" w:after="60"/>
            </w:pPr>
            <w:r w:rsidRPr="004E371B">
              <w:t>Microscope Electronique à Balayage (TESCAN_VEGA TS 5130MM)</w:t>
            </w:r>
          </w:p>
          <w:p w:rsidR="00975B70" w:rsidRPr="004E371B" w:rsidRDefault="00975B70" w:rsidP="00270DE8">
            <w:pPr>
              <w:spacing w:before="60" w:after="60"/>
            </w:pPr>
            <w:r w:rsidRPr="004E371B">
              <w:t>équipé en EDX (Rhontec) et EBSD (HKL)</w:t>
            </w:r>
          </w:p>
        </w:tc>
        <w:tc>
          <w:tcPr>
            <w:tcW w:w="1980" w:type="dxa"/>
          </w:tcPr>
          <w:p w:rsidR="00975B70" w:rsidRPr="004E371B" w:rsidRDefault="00975B70" w:rsidP="00270DE8">
            <w:pPr>
              <w:jc w:val="center"/>
            </w:pPr>
          </w:p>
          <w:p w:rsidR="00975B70" w:rsidRPr="004E371B" w:rsidRDefault="00975B70" w:rsidP="00270DE8">
            <w:pPr>
              <w:jc w:val="center"/>
            </w:pPr>
            <w:r w:rsidRPr="004E371B">
              <w:t>1</w:t>
            </w:r>
          </w:p>
        </w:tc>
        <w:tc>
          <w:tcPr>
            <w:tcW w:w="2133" w:type="dxa"/>
          </w:tcPr>
          <w:p w:rsidR="00975B70" w:rsidRPr="004E371B" w:rsidRDefault="00975B70" w:rsidP="00270DE8">
            <w:pPr>
              <w:jc w:val="center"/>
            </w:pPr>
          </w:p>
          <w:p w:rsidR="00975B70" w:rsidRPr="004E371B" w:rsidRDefault="00975B70" w:rsidP="00270DE8">
            <w:pPr>
              <w:jc w:val="center"/>
            </w:pPr>
            <w:r w:rsidRPr="004E371B">
              <w:t>Fonctionnel</w:t>
            </w:r>
          </w:p>
        </w:tc>
      </w:tr>
      <w:tr w:rsidR="00975B70" w:rsidRPr="00C60CA0" w:rsidTr="00270DE8">
        <w:tc>
          <w:tcPr>
            <w:tcW w:w="486" w:type="dxa"/>
          </w:tcPr>
          <w:p w:rsidR="00975B70" w:rsidRPr="00C60CA0" w:rsidRDefault="00975B70" w:rsidP="00270DE8">
            <w:pPr>
              <w:spacing w:before="40"/>
              <w:jc w:val="center"/>
              <w:rPr>
                <w:b/>
                <w:bCs/>
              </w:rPr>
            </w:pPr>
            <w:r w:rsidRPr="00C60CA0">
              <w:rPr>
                <w:b/>
                <w:bCs/>
              </w:rPr>
              <w:t>2</w:t>
            </w:r>
          </w:p>
        </w:tc>
        <w:tc>
          <w:tcPr>
            <w:tcW w:w="5202" w:type="dxa"/>
          </w:tcPr>
          <w:p w:rsidR="00975B70" w:rsidRDefault="00975B70" w:rsidP="00270DE8">
            <w:pPr>
              <w:spacing w:before="60" w:after="60"/>
              <w:rPr>
                <w:rStyle w:val="st1"/>
              </w:rPr>
            </w:pPr>
            <w:r w:rsidRPr="00C60CA0">
              <w:rPr>
                <w:rStyle w:val="st1"/>
              </w:rPr>
              <w:t>Diffractomètre (PANalytical EMPYREAN) </w:t>
            </w:r>
          </w:p>
          <w:p w:rsidR="00975B70" w:rsidRPr="00C60CA0" w:rsidRDefault="00975B70" w:rsidP="00270DE8">
            <w:pPr>
              <w:spacing w:before="60" w:after="60"/>
            </w:pPr>
            <w:r>
              <w:rPr>
                <w:rStyle w:val="st1"/>
              </w:rPr>
              <w:t>Options : θ-2θ , Rasante, Contraintes , Textures</w:t>
            </w:r>
          </w:p>
        </w:tc>
        <w:tc>
          <w:tcPr>
            <w:tcW w:w="1980" w:type="dxa"/>
          </w:tcPr>
          <w:p w:rsidR="00975B70" w:rsidRDefault="00975B70" w:rsidP="00270DE8">
            <w:pPr>
              <w:jc w:val="center"/>
            </w:pPr>
          </w:p>
          <w:p w:rsidR="00975B70" w:rsidRPr="00C60CA0" w:rsidRDefault="00975B70" w:rsidP="00270DE8">
            <w:pPr>
              <w:jc w:val="center"/>
            </w:pPr>
            <w:r>
              <w:t>1</w:t>
            </w:r>
          </w:p>
        </w:tc>
        <w:tc>
          <w:tcPr>
            <w:tcW w:w="2133" w:type="dxa"/>
          </w:tcPr>
          <w:p w:rsidR="00975B70" w:rsidRPr="00C60CA0" w:rsidRDefault="00975B70" w:rsidP="00270DE8">
            <w:pPr>
              <w:jc w:val="center"/>
            </w:pPr>
            <w:r w:rsidRPr="00C60CA0">
              <w:t>Fonctionnel</w:t>
            </w:r>
          </w:p>
        </w:tc>
      </w:tr>
      <w:tr w:rsidR="00975B70" w:rsidRPr="004E371B" w:rsidTr="00270DE8">
        <w:tc>
          <w:tcPr>
            <w:tcW w:w="486" w:type="dxa"/>
          </w:tcPr>
          <w:p w:rsidR="00975B70" w:rsidRPr="004E371B" w:rsidRDefault="00975B70" w:rsidP="00270DE8">
            <w:pPr>
              <w:spacing w:before="40"/>
              <w:jc w:val="center"/>
              <w:rPr>
                <w:b/>
                <w:bCs/>
              </w:rPr>
            </w:pPr>
            <w:r w:rsidRPr="004E371B">
              <w:rPr>
                <w:b/>
                <w:bCs/>
              </w:rPr>
              <w:t>3</w:t>
            </w:r>
          </w:p>
        </w:tc>
        <w:tc>
          <w:tcPr>
            <w:tcW w:w="5202" w:type="dxa"/>
          </w:tcPr>
          <w:p w:rsidR="00975B70" w:rsidRPr="004E371B" w:rsidRDefault="00975B70" w:rsidP="00270DE8">
            <w:pPr>
              <w:spacing w:before="60" w:after="60"/>
            </w:pPr>
            <w:r w:rsidRPr="004E371B">
              <w:t>Microscope optique</w:t>
            </w:r>
          </w:p>
        </w:tc>
        <w:tc>
          <w:tcPr>
            <w:tcW w:w="1980" w:type="dxa"/>
          </w:tcPr>
          <w:p w:rsidR="00975B70" w:rsidRPr="004E371B" w:rsidRDefault="00975B70" w:rsidP="00270DE8">
            <w:pPr>
              <w:jc w:val="center"/>
            </w:pPr>
            <w:r w:rsidRPr="004E371B">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Pr="004E371B" w:rsidRDefault="00975B70" w:rsidP="00270DE8">
            <w:pPr>
              <w:spacing w:before="120"/>
              <w:jc w:val="center"/>
              <w:rPr>
                <w:b/>
                <w:bCs/>
              </w:rPr>
            </w:pPr>
            <w:r w:rsidRPr="004E371B">
              <w:rPr>
                <w:b/>
                <w:bCs/>
              </w:rPr>
              <w:t>4</w:t>
            </w:r>
          </w:p>
        </w:tc>
        <w:tc>
          <w:tcPr>
            <w:tcW w:w="5202" w:type="dxa"/>
          </w:tcPr>
          <w:p w:rsidR="00975B70" w:rsidRPr="004E371B" w:rsidRDefault="00975B70" w:rsidP="00270DE8">
            <w:pPr>
              <w:spacing w:before="60" w:after="60"/>
            </w:pPr>
            <w:r w:rsidRPr="004E371B">
              <w:t>Micro - duromètre  (options Vickers et Knoops)</w:t>
            </w:r>
          </w:p>
        </w:tc>
        <w:tc>
          <w:tcPr>
            <w:tcW w:w="1980" w:type="dxa"/>
          </w:tcPr>
          <w:p w:rsidR="00975B70" w:rsidRPr="004E371B" w:rsidRDefault="00975B70" w:rsidP="00270DE8">
            <w:pPr>
              <w:jc w:val="center"/>
            </w:pPr>
            <w:r w:rsidRPr="004E371B">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Pr="004E371B" w:rsidRDefault="00975B70" w:rsidP="00270DE8">
            <w:pPr>
              <w:spacing w:before="40"/>
              <w:jc w:val="center"/>
              <w:rPr>
                <w:b/>
                <w:bCs/>
              </w:rPr>
            </w:pPr>
            <w:r w:rsidRPr="004E371B">
              <w:rPr>
                <w:b/>
                <w:bCs/>
              </w:rPr>
              <w:t>5</w:t>
            </w:r>
          </w:p>
        </w:tc>
        <w:tc>
          <w:tcPr>
            <w:tcW w:w="5202" w:type="dxa"/>
          </w:tcPr>
          <w:p w:rsidR="00975B70" w:rsidRPr="004E371B" w:rsidRDefault="00975B70" w:rsidP="00270DE8">
            <w:pPr>
              <w:spacing w:before="60" w:after="60"/>
            </w:pPr>
            <w:r w:rsidRPr="004E371B">
              <w:t xml:space="preserve">Four T° : </w:t>
            </w:r>
            <w:smartTag w:uri="urn:schemas-microsoft-com:office:smarttags" w:element="metricconverter">
              <w:smartTagPr>
                <w:attr w:name="ProductID" w:val="1600ﾰC"/>
              </w:smartTagPr>
              <w:r w:rsidRPr="004E371B">
                <w:t>1600°C</w:t>
              </w:r>
            </w:smartTag>
            <w:r w:rsidRPr="004E371B">
              <w:t xml:space="preserve"> sous air chauffage et refroidissement avec rampe contrôlée </w:t>
            </w:r>
          </w:p>
        </w:tc>
        <w:tc>
          <w:tcPr>
            <w:tcW w:w="1980" w:type="dxa"/>
          </w:tcPr>
          <w:p w:rsidR="00975B70" w:rsidRPr="004E371B" w:rsidRDefault="00975B70" w:rsidP="00270DE8">
            <w:pPr>
              <w:jc w:val="center"/>
            </w:pPr>
          </w:p>
          <w:p w:rsidR="00975B70" w:rsidRPr="004E371B" w:rsidRDefault="00975B70" w:rsidP="00270DE8">
            <w:pPr>
              <w:jc w:val="center"/>
            </w:pPr>
            <w:r w:rsidRPr="004E371B">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Pr="004E371B" w:rsidRDefault="00975B70" w:rsidP="00270DE8">
            <w:pPr>
              <w:spacing w:before="40"/>
              <w:jc w:val="center"/>
              <w:rPr>
                <w:b/>
                <w:bCs/>
              </w:rPr>
            </w:pPr>
            <w:r w:rsidRPr="004E371B">
              <w:rPr>
                <w:b/>
                <w:bCs/>
              </w:rPr>
              <w:t>6</w:t>
            </w:r>
          </w:p>
        </w:tc>
        <w:tc>
          <w:tcPr>
            <w:tcW w:w="5202" w:type="dxa"/>
          </w:tcPr>
          <w:p w:rsidR="00975B70" w:rsidRPr="004E371B" w:rsidRDefault="00975B70" w:rsidP="00270DE8">
            <w:pPr>
              <w:spacing w:before="60" w:after="60"/>
            </w:pPr>
            <w:r w:rsidRPr="004E371B">
              <w:t xml:space="preserve">Four T° : </w:t>
            </w:r>
            <w:smartTag w:uri="urn:schemas-microsoft-com:office:smarttags" w:element="metricconverter">
              <w:smartTagPr>
                <w:attr w:name="ProductID" w:val="1200ﾰC"/>
              </w:smartTagPr>
              <w:r w:rsidRPr="004E371B">
                <w:t>1200°C</w:t>
              </w:r>
            </w:smartTag>
            <w:r w:rsidRPr="004E371B">
              <w:t xml:space="preserve"> sous atmosphère</w:t>
            </w:r>
          </w:p>
        </w:tc>
        <w:tc>
          <w:tcPr>
            <w:tcW w:w="1980" w:type="dxa"/>
          </w:tcPr>
          <w:p w:rsidR="00975B70" w:rsidRPr="004E371B" w:rsidRDefault="00975B70" w:rsidP="00270DE8">
            <w:pPr>
              <w:jc w:val="center"/>
            </w:pPr>
            <w:r w:rsidRPr="004E371B">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Pr="004E371B" w:rsidRDefault="00975B70" w:rsidP="00270DE8">
            <w:pPr>
              <w:spacing w:before="40"/>
              <w:jc w:val="center"/>
              <w:rPr>
                <w:b/>
                <w:bCs/>
              </w:rPr>
            </w:pPr>
            <w:r w:rsidRPr="004E371B">
              <w:rPr>
                <w:b/>
                <w:bCs/>
              </w:rPr>
              <w:t>7</w:t>
            </w:r>
          </w:p>
        </w:tc>
        <w:tc>
          <w:tcPr>
            <w:tcW w:w="5202" w:type="dxa"/>
          </w:tcPr>
          <w:p w:rsidR="00975B70" w:rsidRPr="004E371B" w:rsidRDefault="00975B70" w:rsidP="00270DE8">
            <w:pPr>
              <w:spacing w:before="60" w:after="60"/>
            </w:pPr>
            <w:r w:rsidRPr="004E371B">
              <w:t>Spectromètre</w:t>
            </w:r>
            <w:r>
              <w:t xml:space="preserve"> UV-Visible</w:t>
            </w:r>
          </w:p>
        </w:tc>
        <w:tc>
          <w:tcPr>
            <w:tcW w:w="1980" w:type="dxa"/>
          </w:tcPr>
          <w:p w:rsidR="00975B70" w:rsidRPr="004E371B" w:rsidRDefault="00975B70" w:rsidP="00270DE8">
            <w:pPr>
              <w:jc w:val="center"/>
            </w:pPr>
            <w:r w:rsidRPr="004E371B">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Pr="004E371B" w:rsidRDefault="00975B70" w:rsidP="00270DE8">
            <w:pPr>
              <w:jc w:val="center"/>
              <w:rPr>
                <w:b/>
                <w:bCs/>
              </w:rPr>
            </w:pPr>
          </w:p>
          <w:p w:rsidR="00975B70" w:rsidRPr="004E371B" w:rsidRDefault="00975B70" w:rsidP="00270DE8">
            <w:pPr>
              <w:jc w:val="center"/>
              <w:rPr>
                <w:b/>
                <w:bCs/>
              </w:rPr>
            </w:pPr>
            <w:r w:rsidRPr="004E371B">
              <w:rPr>
                <w:b/>
                <w:bCs/>
              </w:rPr>
              <w:t>8</w:t>
            </w:r>
          </w:p>
        </w:tc>
        <w:tc>
          <w:tcPr>
            <w:tcW w:w="5202" w:type="dxa"/>
          </w:tcPr>
          <w:p w:rsidR="00975B70" w:rsidRPr="004E371B" w:rsidRDefault="00975B70" w:rsidP="00270DE8">
            <w:pPr>
              <w:spacing w:before="60" w:after="60"/>
            </w:pPr>
            <w:r w:rsidRPr="004E371B">
              <w:t>Spectromètre infrarouge</w:t>
            </w:r>
          </w:p>
        </w:tc>
        <w:tc>
          <w:tcPr>
            <w:tcW w:w="1980" w:type="dxa"/>
          </w:tcPr>
          <w:p w:rsidR="00975B70" w:rsidRPr="004E371B" w:rsidRDefault="00975B70" w:rsidP="00270DE8">
            <w:pPr>
              <w:jc w:val="center"/>
            </w:pPr>
            <w:r w:rsidRPr="004E371B">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Default="00975B70" w:rsidP="00270DE8">
            <w:pPr>
              <w:jc w:val="center"/>
              <w:rPr>
                <w:b/>
                <w:bCs/>
              </w:rPr>
            </w:pPr>
          </w:p>
          <w:p w:rsidR="00975B70" w:rsidRPr="004E371B" w:rsidRDefault="00975B70" w:rsidP="00270DE8">
            <w:pPr>
              <w:jc w:val="center"/>
              <w:rPr>
                <w:b/>
                <w:bCs/>
              </w:rPr>
            </w:pPr>
            <w:r>
              <w:rPr>
                <w:b/>
                <w:bCs/>
              </w:rPr>
              <w:t>9</w:t>
            </w:r>
          </w:p>
        </w:tc>
        <w:tc>
          <w:tcPr>
            <w:tcW w:w="5202" w:type="dxa"/>
          </w:tcPr>
          <w:p w:rsidR="00975B70" w:rsidRPr="004E371B" w:rsidRDefault="00975B70" w:rsidP="00270DE8">
            <w:pPr>
              <w:spacing w:before="60" w:after="60"/>
            </w:pPr>
            <w:r w:rsidRPr="004E371B">
              <w:t>Caractérisation contrainte</w:t>
            </w:r>
            <w:r>
              <w:t>s</w:t>
            </w:r>
            <w:r w:rsidRPr="004E371B">
              <w:t xml:space="preserve"> résiduelle</w:t>
            </w:r>
            <w:r>
              <w:t>s p</w:t>
            </w:r>
            <w:r w:rsidRPr="004E371B">
              <w:t>ar anneaux de Newton</w:t>
            </w:r>
          </w:p>
        </w:tc>
        <w:tc>
          <w:tcPr>
            <w:tcW w:w="1980" w:type="dxa"/>
          </w:tcPr>
          <w:p w:rsidR="00975B70" w:rsidRPr="004E371B" w:rsidRDefault="00975B70" w:rsidP="00270DE8">
            <w:pPr>
              <w:jc w:val="center"/>
            </w:pPr>
            <w:r>
              <w:t>1</w:t>
            </w:r>
          </w:p>
        </w:tc>
        <w:tc>
          <w:tcPr>
            <w:tcW w:w="2133" w:type="dxa"/>
          </w:tcPr>
          <w:p w:rsidR="00975B70" w:rsidRDefault="00975B70" w:rsidP="00270DE8">
            <w:pPr>
              <w:jc w:val="center"/>
            </w:pPr>
            <w:r w:rsidRPr="00167336">
              <w:t>Fonctionnel</w:t>
            </w:r>
          </w:p>
        </w:tc>
      </w:tr>
      <w:tr w:rsidR="00975B70" w:rsidRPr="004E371B" w:rsidTr="00270DE8">
        <w:tc>
          <w:tcPr>
            <w:tcW w:w="486" w:type="dxa"/>
          </w:tcPr>
          <w:p w:rsidR="00975B70" w:rsidRDefault="00975B70" w:rsidP="00270DE8">
            <w:pPr>
              <w:spacing w:before="120"/>
              <w:jc w:val="center"/>
              <w:rPr>
                <w:b/>
                <w:bCs/>
              </w:rPr>
            </w:pPr>
            <w:r>
              <w:rPr>
                <w:b/>
                <w:bCs/>
              </w:rPr>
              <w:t>10</w:t>
            </w:r>
          </w:p>
        </w:tc>
        <w:tc>
          <w:tcPr>
            <w:tcW w:w="5202" w:type="dxa"/>
          </w:tcPr>
          <w:p w:rsidR="00975B70" w:rsidRPr="004E371B" w:rsidRDefault="00975B70" w:rsidP="00270DE8">
            <w:pPr>
              <w:spacing w:before="60" w:after="60"/>
            </w:pPr>
            <w:r>
              <w:t>Métalliseur</w:t>
            </w:r>
          </w:p>
        </w:tc>
        <w:tc>
          <w:tcPr>
            <w:tcW w:w="1980" w:type="dxa"/>
          </w:tcPr>
          <w:p w:rsidR="00975B70" w:rsidRDefault="00975B70" w:rsidP="00270DE8">
            <w:pPr>
              <w:jc w:val="center"/>
            </w:pPr>
            <w:r>
              <w:t>1</w:t>
            </w:r>
          </w:p>
        </w:tc>
        <w:tc>
          <w:tcPr>
            <w:tcW w:w="2133" w:type="dxa"/>
          </w:tcPr>
          <w:p w:rsidR="00975B70" w:rsidRPr="00167336" w:rsidRDefault="00975B70" w:rsidP="00270DE8">
            <w:pPr>
              <w:jc w:val="center"/>
            </w:pPr>
            <w:r w:rsidRPr="00167336">
              <w:t>Fonctionnel</w:t>
            </w:r>
          </w:p>
        </w:tc>
      </w:tr>
      <w:tr w:rsidR="00975B70" w:rsidRPr="004E371B" w:rsidTr="00270DE8">
        <w:tc>
          <w:tcPr>
            <w:tcW w:w="486" w:type="dxa"/>
          </w:tcPr>
          <w:p w:rsidR="00975B70" w:rsidRDefault="00975B70" w:rsidP="00270DE8">
            <w:pPr>
              <w:spacing w:before="120"/>
              <w:jc w:val="center"/>
              <w:rPr>
                <w:b/>
                <w:bCs/>
              </w:rPr>
            </w:pPr>
            <w:r>
              <w:rPr>
                <w:b/>
                <w:bCs/>
              </w:rPr>
              <w:t>11</w:t>
            </w:r>
          </w:p>
        </w:tc>
        <w:tc>
          <w:tcPr>
            <w:tcW w:w="5202" w:type="dxa"/>
          </w:tcPr>
          <w:p w:rsidR="00975B70" w:rsidRDefault="00975B70" w:rsidP="00270DE8">
            <w:pPr>
              <w:spacing w:before="60" w:after="60"/>
            </w:pPr>
            <w:r>
              <w:t>Spray Coating</w:t>
            </w:r>
          </w:p>
        </w:tc>
        <w:tc>
          <w:tcPr>
            <w:tcW w:w="1980" w:type="dxa"/>
          </w:tcPr>
          <w:p w:rsidR="00975B70" w:rsidRDefault="00975B70" w:rsidP="00270DE8">
            <w:pPr>
              <w:jc w:val="center"/>
            </w:pPr>
            <w:r>
              <w:t>1</w:t>
            </w:r>
          </w:p>
        </w:tc>
        <w:tc>
          <w:tcPr>
            <w:tcW w:w="2133" w:type="dxa"/>
          </w:tcPr>
          <w:p w:rsidR="00975B70" w:rsidRPr="00167336" w:rsidRDefault="00975B70" w:rsidP="00270DE8">
            <w:pPr>
              <w:jc w:val="center"/>
            </w:pPr>
            <w:r w:rsidRPr="00167336">
              <w:t>Fonctionnel</w:t>
            </w:r>
          </w:p>
        </w:tc>
      </w:tr>
      <w:tr w:rsidR="00975B70" w:rsidRPr="004E371B" w:rsidTr="00270DE8">
        <w:tc>
          <w:tcPr>
            <w:tcW w:w="486" w:type="dxa"/>
          </w:tcPr>
          <w:p w:rsidR="00975B70" w:rsidRDefault="00975B70" w:rsidP="00270DE8">
            <w:pPr>
              <w:spacing w:before="120"/>
              <w:jc w:val="center"/>
              <w:rPr>
                <w:b/>
                <w:bCs/>
              </w:rPr>
            </w:pPr>
            <w:r>
              <w:rPr>
                <w:b/>
                <w:bCs/>
              </w:rPr>
              <w:t>12</w:t>
            </w:r>
          </w:p>
        </w:tc>
        <w:tc>
          <w:tcPr>
            <w:tcW w:w="5202" w:type="dxa"/>
          </w:tcPr>
          <w:p w:rsidR="00975B70" w:rsidRDefault="00975B70" w:rsidP="00270DE8">
            <w:pPr>
              <w:spacing w:before="60" w:after="60"/>
            </w:pPr>
            <w:r>
              <w:t>Dip-coating</w:t>
            </w:r>
          </w:p>
        </w:tc>
        <w:tc>
          <w:tcPr>
            <w:tcW w:w="1980" w:type="dxa"/>
          </w:tcPr>
          <w:p w:rsidR="00975B70" w:rsidRDefault="00975B70" w:rsidP="00270DE8">
            <w:pPr>
              <w:jc w:val="center"/>
            </w:pPr>
          </w:p>
        </w:tc>
        <w:tc>
          <w:tcPr>
            <w:tcW w:w="2133" w:type="dxa"/>
          </w:tcPr>
          <w:p w:rsidR="00975B70" w:rsidRPr="00167336" w:rsidRDefault="00975B70" w:rsidP="00270DE8">
            <w:pPr>
              <w:jc w:val="center"/>
            </w:pPr>
            <w:r w:rsidRPr="00167336">
              <w:t>Fonctionnel</w:t>
            </w:r>
          </w:p>
        </w:tc>
      </w:tr>
      <w:tr w:rsidR="00975B70" w:rsidRPr="004E371B" w:rsidTr="00270DE8">
        <w:tc>
          <w:tcPr>
            <w:tcW w:w="486" w:type="dxa"/>
          </w:tcPr>
          <w:p w:rsidR="00975B70" w:rsidRDefault="00975B70" w:rsidP="00270DE8">
            <w:pPr>
              <w:spacing w:before="120"/>
              <w:jc w:val="center"/>
              <w:rPr>
                <w:b/>
                <w:bCs/>
              </w:rPr>
            </w:pPr>
            <w:r>
              <w:rPr>
                <w:b/>
                <w:bCs/>
              </w:rPr>
              <w:t>13</w:t>
            </w:r>
          </w:p>
        </w:tc>
        <w:tc>
          <w:tcPr>
            <w:tcW w:w="5202" w:type="dxa"/>
          </w:tcPr>
          <w:p w:rsidR="00975B70" w:rsidRDefault="00975B70" w:rsidP="00270DE8">
            <w:pPr>
              <w:spacing w:before="60" w:after="60"/>
            </w:pPr>
            <w:r>
              <w:t>Salle de préparation (polisseuses, étuve, boite à gants, résistances, balances, ultrasons….)</w:t>
            </w:r>
          </w:p>
        </w:tc>
        <w:tc>
          <w:tcPr>
            <w:tcW w:w="1980" w:type="dxa"/>
          </w:tcPr>
          <w:p w:rsidR="00975B70" w:rsidRDefault="00975B70" w:rsidP="00270DE8">
            <w:pPr>
              <w:jc w:val="center"/>
            </w:pPr>
          </w:p>
        </w:tc>
        <w:tc>
          <w:tcPr>
            <w:tcW w:w="2133" w:type="dxa"/>
          </w:tcPr>
          <w:p w:rsidR="00975B70" w:rsidRPr="00167336" w:rsidRDefault="00975B70" w:rsidP="00270DE8">
            <w:pPr>
              <w:jc w:val="center"/>
            </w:pPr>
            <w:r w:rsidRPr="00167336">
              <w:t>Fonctionnel</w:t>
            </w:r>
            <w:r>
              <w:t>le</w:t>
            </w:r>
          </w:p>
        </w:tc>
      </w:tr>
      <w:tr w:rsidR="00975B70" w:rsidRPr="004E371B" w:rsidTr="00270DE8">
        <w:tc>
          <w:tcPr>
            <w:tcW w:w="486" w:type="dxa"/>
          </w:tcPr>
          <w:p w:rsidR="00975B70" w:rsidRDefault="00975B70" w:rsidP="00270DE8">
            <w:pPr>
              <w:spacing w:beforeLines="20" w:afterLines="20"/>
              <w:jc w:val="center"/>
              <w:rPr>
                <w:b/>
                <w:bCs/>
              </w:rPr>
            </w:pPr>
            <w:r>
              <w:rPr>
                <w:b/>
                <w:bCs/>
              </w:rPr>
              <w:t>14</w:t>
            </w:r>
          </w:p>
        </w:tc>
        <w:tc>
          <w:tcPr>
            <w:tcW w:w="5202" w:type="dxa"/>
          </w:tcPr>
          <w:p w:rsidR="00975B70" w:rsidRDefault="00975B70" w:rsidP="00270DE8">
            <w:pPr>
              <w:spacing w:beforeLines="20" w:afterLines="20"/>
            </w:pPr>
            <w:r>
              <w:t>Matériel édition et reproduction (ordinateurs, imprimantes, scanners, photocopieurs….)</w:t>
            </w:r>
          </w:p>
        </w:tc>
        <w:tc>
          <w:tcPr>
            <w:tcW w:w="1980" w:type="dxa"/>
          </w:tcPr>
          <w:p w:rsidR="00975B70" w:rsidRDefault="00975B70" w:rsidP="00270DE8">
            <w:pPr>
              <w:spacing w:beforeLines="20" w:afterLines="20"/>
              <w:jc w:val="center"/>
            </w:pPr>
          </w:p>
        </w:tc>
        <w:tc>
          <w:tcPr>
            <w:tcW w:w="2133" w:type="dxa"/>
          </w:tcPr>
          <w:p w:rsidR="00975B70" w:rsidRPr="00167336" w:rsidRDefault="00975B70" w:rsidP="00270DE8">
            <w:pPr>
              <w:spacing w:beforeLines="20" w:afterLines="20"/>
              <w:jc w:val="center"/>
            </w:pPr>
            <w:r w:rsidRPr="00167336">
              <w:t>Fonctionnel</w:t>
            </w:r>
          </w:p>
        </w:tc>
      </w:tr>
    </w:tbl>
    <w:p w:rsidR="00975B70" w:rsidRPr="00AE1D26" w:rsidRDefault="00975B70" w:rsidP="00975B70">
      <w:pPr>
        <w:ind w:right="284"/>
        <w:rPr>
          <w:rFonts w:ascii="Arial" w:hAnsi="Arial" w:cs="Arial"/>
          <w:bCs/>
          <w:i/>
          <w:iCs/>
        </w:rPr>
      </w:pPr>
    </w:p>
    <w:p w:rsidR="00975B70" w:rsidRPr="00AE1D26" w:rsidRDefault="00975B70" w:rsidP="00975B70">
      <w:pPr>
        <w:ind w:left="896" w:right="284"/>
        <w:rPr>
          <w:rFonts w:ascii="Arial" w:hAnsi="Arial" w:cs="Arial"/>
          <w:bCs/>
          <w:i/>
          <w:iCs/>
        </w:rPr>
      </w:pPr>
    </w:p>
    <w:p w:rsidR="00975B70" w:rsidRPr="00AE1D26" w:rsidRDefault="00975B70" w:rsidP="00975B70">
      <w:pPr>
        <w:pStyle w:val="En-tte"/>
        <w:tabs>
          <w:tab w:val="clear" w:pos="4536"/>
          <w:tab w:val="clear" w:pos="9072"/>
        </w:tabs>
        <w:rPr>
          <w:rFonts w:ascii="Arial" w:hAnsi="Arial" w:cs="Arial"/>
          <w:b/>
          <w:sz w:val="28"/>
          <w:szCs w:val="28"/>
        </w:rPr>
      </w:pPr>
      <w:r w:rsidRPr="00AE1D26">
        <w:rPr>
          <w:rFonts w:ascii="Arial" w:hAnsi="Arial" w:cs="Arial"/>
          <w:b/>
          <w:sz w:val="28"/>
          <w:szCs w:val="28"/>
        </w:rPr>
        <w:t>B- Terrains de stage et formation en entreprise :</w:t>
      </w:r>
    </w:p>
    <w:p w:rsidR="00975B70" w:rsidRPr="00AE1D26" w:rsidRDefault="00975B70" w:rsidP="00975B70">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5"/>
        <w:gridCol w:w="2868"/>
        <w:gridCol w:w="2447"/>
      </w:tblGrid>
      <w:tr w:rsidR="00975B70" w:rsidRPr="00AE1D26" w:rsidTr="00270DE8">
        <w:tc>
          <w:tcPr>
            <w:tcW w:w="4111" w:type="dxa"/>
            <w:vAlign w:val="center"/>
          </w:tcPr>
          <w:p w:rsidR="00975B70" w:rsidRPr="00AE1D26" w:rsidRDefault="00975B70" w:rsidP="00270DE8">
            <w:pPr>
              <w:ind w:right="284"/>
              <w:jc w:val="center"/>
              <w:rPr>
                <w:rFonts w:ascii="Arial" w:hAnsi="Arial" w:cs="Arial"/>
                <w:b/>
              </w:rPr>
            </w:pPr>
            <w:r w:rsidRPr="00AE1D26">
              <w:rPr>
                <w:rFonts w:ascii="Arial" w:hAnsi="Arial" w:cs="Arial"/>
                <w:b/>
              </w:rPr>
              <w:t>Lieu du stage</w:t>
            </w:r>
          </w:p>
        </w:tc>
        <w:tc>
          <w:tcPr>
            <w:tcW w:w="2977" w:type="dxa"/>
            <w:vAlign w:val="center"/>
          </w:tcPr>
          <w:p w:rsidR="00975B70" w:rsidRPr="00AE1D26" w:rsidRDefault="00975B70" w:rsidP="00270DE8">
            <w:pPr>
              <w:ind w:right="284"/>
              <w:jc w:val="center"/>
              <w:rPr>
                <w:rFonts w:ascii="Arial" w:hAnsi="Arial" w:cs="Arial"/>
                <w:b/>
              </w:rPr>
            </w:pPr>
            <w:r w:rsidRPr="00AE1D26">
              <w:rPr>
                <w:rFonts w:ascii="Arial" w:hAnsi="Arial" w:cs="Arial"/>
                <w:b/>
              </w:rPr>
              <w:t>Nombre d’étudiants</w:t>
            </w:r>
          </w:p>
        </w:tc>
        <w:tc>
          <w:tcPr>
            <w:tcW w:w="2551" w:type="dxa"/>
            <w:vAlign w:val="center"/>
          </w:tcPr>
          <w:p w:rsidR="00975B70" w:rsidRPr="00AE1D26" w:rsidRDefault="00975B70" w:rsidP="00270DE8">
            <w:pPr>
              <w:ind w:right="284"/>
              <w:jc w:val="center"/>
              <w:rPr>
                <w:rFonts w:ascii="Arial" w:hAnsi="Arial" w:cs="Arial"/>
                <w:b/>
              </w:rPr>
            </w:pPr>
            <w:r w:rsidRPr="00AE1D26">
              <w:rPr>
                <w:rFonts w:ascii="Arial" w:hAnsi="Arial" w:cs="Arial"/>
                <w:b/>
              </w:rPr>
              <w:t>Durée du stage</w:t>
            </w:r>
          </w:p>
        </w:tc>
      </w:tr>
      <w:tr w:rsidR="00975B70" w:rsidRPr="00AE1D26" w:rsidTr="00270DE8">
        <w:tc>
          <w:tcPr>
            <w:tcW w:w="4111" w:type="dxa"/>
            <w:vAlign w:val="center"/>
          </w:tcPr>
          <w:p w:rsidR="00975B70" w:rsidRPr="001C1250" w:rsidRDefault="00975B70" w:rsidP="00270DE8">
            <w:pPr>
              <w:spacing w:beforeLines="60" w:after="60"/>
            </w:pPr>
            <w:r w:rsidRPr="00DB4CC7">
              <w:t>C</w:t>
            </w:r>
            <w:r>
              <w:t>MT</w:t>
            </w:r>
            <w:r w:rsidRPr="00DB4CC7">
              <w:t xml:space="preserve"> – </w:t>
            </w:r>
            <w:r>
              <w:t>O</w:t>
            </w:r>
            <w:r w:rsidRPr="00DB4CC7">
              <w:t xml:space="preserve">ued H’mimime </w:t>
            </w:r>
            <w:r>
              <w:t xml:space="preserve"> Cne</w:t>
            </w:r>
          </w:p>
        </w:tc>
        <w:tc>
          <w:tcPr>
            <w:tcW w:w="2977" w:type="dxa"/>
            <w:vAlign w:val="center"/>
          </w:tcPr>
          <w:p w:rsidR="00975B70" w:rsidRPr="008B2AB3" w:rsidRDefault="00975B70" w:rsidP="00270DE8">
            <w:pPr>
              <w:spacing w:beforeLines="60" w:after="60"/>
              <w:ind w:right="284"/>
              <w:jc w:val="center"/>
              <w:rPr>
                <w:rFonts w:ascii="Arial" w:hAnsi="Arial" w:cs="Arial"/>
                <w:bCs/>
              </w:rPr>
            </w:pPr>
            <w:r>
              <w:rPr>
                <w:rFonts w:ascii="Arial" w:hAnsi="Arial" w:cs="Arial"/>
                <w:bCs/>
              </w:rPr>
              <w:t>4</w:t>
            </w:r>
          </w:p>
        </w:tc>
        <w:tc>
          <w:tcPr>
            <w:tcW w:w="2551" w:type="dxa"/>
            <w:vAlign w:val="center"/>
          </w:tcPr>
          <w:p w:rsidR="00975B70" w:rsidRPr="008B2AB3" w:rsidRDefault="00975B70" w:rsidP="00270DE8">
            <w:pPr>
              <w:spacing w:beforeLines="60" w:after="60"/>
              <w:ind w:right="284"/>
              <w:jc w:val="center"/>
              <w:rPr>
                <w:rFonts w:ascii="Arial" w:hAnsi="Arial" w:cs="Arial"/>
                <w:bCs/>
              </w:rPr>
            </w:pPr>
            <w:r>
              <w:rPr>
                <w:rFonts w:ascii="Arial" w:hAnsi="Arial" w:cs="Arial"/>
                <w:bCs/>
              </w:rPr>
              <w:t>1 semaine</w:t>
            </w:r>
          </w:p>
        </w:tc>
      </w:tr>
      <w:tr w:rsidR="00975B70" w:rsidRPr="00AE1D26" w:rsidTr="00270DE8">
        <w:tc>
          <w:tcPr>
            <w:tcW w:w="4111" w:type="dxa"/>
            <w:vAlign w:val="center"/>
          </w:tcPr>
          <w:p w:rsidR="00975B70" w:rsidRPr="001C1250" w:rsidRDefault="00975B70" w:rsidP="00270DE8">
            <w:pPr>
              <w:spacing w:beforeLines="60" w:after="60"/>
            </w:pPr>
            <w:r w:rsidRPr="00DB4CC7">
              <w:t>C</w:t>
            </w:r>
            <w:r>
              <w:t xml:space="preserve">PG - </w:t>
            </w:r>
            <w:r w:rsidRPr="00DB4CC7">
              <w:t xml:space="preserve"> Ain Smara</w:t>
            </w:r>
            <w:r>
              <w:t xml:space="preserve"> Cne</w:t>
            </w:r>
          </w:p>
        </w:tc>
        <w:tc>
          <w:tcPr>
            <w:tcW w:w="2977" w:type="dxa"/>
            <w:vAlign w:val="center"/>
          </w:tcPr>
          <w:p w:rsidR="00975B70" w:rsidRPr="008B2AB3" w:rsidRDefault="00975B70" w:rsidP="00270DE8">
            <w:pPr>
              <w:spacing w:beforeLines="60" w:after="60"/>
              <w:ind w:right="284"/>
              <w:jc w:val="center"/>
              <w:rPr>
                <w:rFonts w:ascii="Arial" w:hAnsi="Arial" w:cs="Arial"/>
                <w:bCs/>
              </w:rPr>
            </w:pPr>
            <w:r>
              <w:rPr>
                <w:rFonts w:ascii="Arial" w:hAnsi="Arial" w:cs="Arial"/>
                <w:bCs/>
              </w:rPr>
              <w:t>4</w:t>
            </w:r>
          </w:p>
        </w:tc>
        <w:tc>
          <w:tcPr>
            <w:tcW w:w="2551" w:type="dxa"/>
            <w:vAlign w:val="center"/>
          </w:tcPr>
          <w:p w:rsidR="00975B70" w:rsidRPr="008B2AB3" w:rsidRDefault="00975B70" w:rsidP="00270DE8">
            <w:pPr>
              <w:spacing w:beforeLines="60" w:after="60"/>
              <w:ind w:right="284"/>
              <w:jc w:val="center"/>
              <w:rPr>
                <w:rFonts w:ascii="Arial" w:hAnsi="Arial" w:cs="Arial"/>
                <w:bCs/>
              </w:rPr>
            </w:pPr>
            <w:r>
              <w:rPr>
                <w:rFonts w:ascii="Arial" w:hAnsi="Arial" w:cs="Arial"/>
                <w:bCs/>
              </w:rPr>
              <w:t>1 semaine</w:t>
            </w:r>
          </w:p>
        </w:tc>
      </w:tr>
      <w:tr w:rsidR="00975B70" w:rsidRPr="00AE1D26" w:rsidTr="00270DE8">
        <w:tc>
          <w:tcPr>
            <w:tcW w:w="4111" w:type="dxa"/>
            <w:vAlign w:val="center"/>
          </w:tcPr>
          <w:p w:rsidR="00975B70" w:rsidRPr="001C1250" w:rsidRDefault="00975B70" w:rsidP="00270DE8">
            <w:pPr>
              <w:spacing w:beforeLines="60" w:after="60"/>
            </w:pPr>
            <w:r>
              <w:t>SNTF  Ateliers maintenance Cne</w:t>
            </w:r>
          </w:p>
        </w:tc>
        <w:tc>
          <w:tcPr>
            <w:tcW w:w="2977" w:type="dxa"/>
            <w:vAlign w:val="center"/>
          </w:tcPr>
          <w:p w:rsidR="00975B70" w:rsidRPr="008B2AB3" w:rsidRDefault="00975B70" w:rsidP="00270DE8">
            <w:pPr>
              <w:spacing w:beforeLines="60" w:after="60"/>
              <w:ind w:right="284"/>
              <w:jc w:val="center"/>
              <w:rPr>
                <w:rFonts w:ascii="Arial" w:hAnsi="Arial" w:cs="Arial"/>
                <w:bCs/>
              </w:rPr>
            </w:pPr>
            <w:r>
              <w:rPr>
                <w:rFonts w:ascii="Arial" w:hAnsi="Arial" w:cs="Arial"/>
                <w:bCs/>
              </w:rPr>
              <w:t>4</w:t>
            </w:r>
          </w:p>
        </w:tc>
        <w:tc>
          <w:tcPr>
            <w:tcW w:w="2551" w:type="dxa"/>
            <w:vAlign w:val="center"/>
          </w:tcPr>
          <w:p w:rsidR="00975B70" w:rsidRPr="008B2AB3" w:rsidRDefault="00975B70" w:rsidP="00270DE8">
            <w:pPr>
              <w:spacing w:beforeLines="60" w:after="60"/>
              <w:ind w:right="284"/>
              <w:jc w:val="center"/>
              <w:rPr>
                <w:rFonts w:ascii="Arial" w:hAnsi="Arial" w:cs="Arial"/>
                <w:bCs/>
              </w:rPr>
            </w:pPr>
            <w:r>
              <w:rPr>
                <w:rFonts w:ascii="Arial" w:hAnsi="Arial" w:cs="Arial"/>
                <w:bCs/>
              </w:rPr>
              <w:t>1 semaine</w:t>
            </w:r>
          </w:p>
        </w:tc>
      </w:tr>
    </w:tbl>
    <w:p w:rsidR="00975B70" w:rsidRPr="00AE1D26" w:rsidRDefault="00975B70" w:rsidP="00975B70">
      <w:pPr>
        <w:ind w:right="284"/>
        <w:rPr>
          <w:rFonts w:ascii="Arial" w:hAnsi="Arial" w:cs="Arial"/>
        </w:rPr>
      </w:pPr>
    </w:p>
    <w:p w:rsidR="00975B70" w:rsidRPr="00AE1D26" w:rsidRDefault="00975B70" w:rsidP="00975B70">
      <w:pPr>
        <w:ind w:right="284"/>
        <w:rPr>
          <w:rFonts w:ascii="Arial" w:hAnsi="Arial" w:cs="Arial"/>
        </w:rPr>
      </w:pPr>
    </w:p>
    <w:p w:rsidR="00975B70" w:rsidRPr="00AE1D26" w:rsidRDefault="00975B70" w:rsidP="00975B70">
      <w:pPr>
        <w:ind w:right="284"/>
        <w:rPr>
          <w:rFonts w:ascii="Arial" w:hAnsi="Arial" w:cs="Arial"/>
        </w:rPr>
      </w:pPr>
    </w:p>
    <w:p w:rsidR="00975B70" w:rsidRPr="00AE1D26" w:rsidRDefault="00975B70" w:rsidP="00975B70">
      <w:pPr>
        <w:pStyle w:val="En-tte"/>
        <w:tabs>
          <w:tab w:val="clear" w:pos="4536"/>
          <w:tab w:val="clear" w:pos="9072"/>
        </w:tabs>
        <w:rPr>
          <w:rFonts w:ascii="Arial" w:hAnsi="Arial" w:cs="Arial"/>
          <w:b/>
          <w:sz w:val="28"/>
          <w:szCs w:val="28"/>
        </w:rPr>
      </w:pPr>
      <w:r w:rsidRPr="00AE1D26">
        <w:rPr>
          <w:rFonts w:ascii="Arial" w:hAnsi="Arial" w:cs="Arial"/>
          <w:b/>
          <w:sz w:val="28"/>
          <w:szCs w:val="28"/>
        </w:rPr>
        <w:lastRenderedPageBreak/>
        <w:t>C- Laboratoire(s) de recherche de soutien au master :</w:t>
      </w:r>
    </w:p>
    <w:p w:rsidR="00975B70" w:rsidRPr="00AE1D26" w:rsidRDefault="00975B70" w:rsidP="00975B70">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75B70" w:rsidRPr="00AE1D26" w:rsidTr="00270DE8">
        <w:tc>
          <w:tcPr>
            <w:tcW w:w="9606" w:type="dxa"/>
            <w:shd w:val="clear" w:color="auto" w:fill="auto"/>
          </w:tcPr>
          <w:p w:rsidR="00975B70" w:rsidRPr="00AE1D26" w:rsidRDefault="00975B70" w:rsidP="00270DE8">
            <w:pPr>
              <w:rPr>
                <w:rFonts w:ascii="Arial" w:hAnsi="Arial" w:cs="Arial"/>
                <w:b/>
                <w:sz w:val="28"/>
                <w:szCs w:val="28"/>
              </w:rPr>
            </w:pPr>
            <w:r w:rsidRPr="00AE1D26">
              <w:rPr>
                <w:rFonts w:ascii="Arial" w:hAnsi="Arial" w:cs="Arial"/>
                <w:b/>
                <w:sz w:val="28"/>
                <w:szCs w:val="28"/>
              </w:rPr>
              <w:t>Chef du laboratoire</w:t>
            </w:r>
            <w:r>
              <w:rPr>
                <w:rFonts w:ascii="Arial" w:hAnsi="Arial" w:cs="Arial"/>
                <w:b/>
                <w:sz w:val="28"/>
                <w:szCs w:val="28"/>
              </w:rPr>
              <w:t xml:space="preserve"> : </w:t>
            </w:r>
            <w:r w:rsidRPr="00B35B61">
              <w:rPr>
                <w:rFonts w:ascii="Arial" w:hAnsi="Arial" w:cs="Arial"/>
                <w:bCs/>
                <w:sz w:val="28"/>
                <w:szCs w:val="28"/>
              </w:rPr>
              <w:t>Pr CHEKOUR  Lounis</w:t>
            </w:r>
          </w:p>
        </w:tc>
      </w:tr>
      <w:tr w:rsidR="00975B70" w:rsidRPr="00AE1D26" w:rsidTr="00270DE8">
        <w:tc>
          <w:tcPr>
            <w:tcW w:w="9606" w:type="dxa"/>
            <w:shd w:val="clear" w:color="auto" w:fill="auto"/>
          </w:tcPr>
          <w:p w:rsidR="00975B70" w:rsidRPr="00AE1D26" w:rsidRDefault="00975B70" w:rsidP="00270DE8">
            <w:pPr>
              <w:rPr>
                <w:rFonts w:ascii="Arial" w:hAnsi="Arial" w:cs="Arial"/>
                <w:b/>
                <w:sz w:val="28"/>
                <w:szCs w:val="28"/>
              </w:rPr>
            </w:pPr>
            <w:r w:rsidRPr="00AE1D26">
              <w:rPr>
                <w:rFonts w:ascii="Arial" w:hAnsi="Arial" w:cs="Arial"/>
                <w:b/>
                <w:sz w:val="28"/>
                <w:szCs w:val="28"/>
              </w:rPr>
              <w:t>N° Agrément du laboratoire</w:t>
            </w:r>
            <w:r>
              <w:rPr>
                <w:rFonts w:ascii="Arial" w:hAnsi="Arial" w:cs="Arial"/>
                <w:b/>
                <w:sz w:val="28"/>
                <w:szCs w:val="28"/>
              </w:rPr>
              <w:t xml:space="preserve"> : </w:t>
            </w:r>
            <w:r w:rsidRPr="00D174A9">
              <w:rPr>
                <w:rFonts w:ascii="Arial" w:hAnsi="Arial" w:cs="Arial"/>
                <w:bCs/>
                <w:sz w:val="28"/>
                <w:szCs w:val="28"/>
              </w:rPr>
              <w:t>n°88 d</w:t>
            </w:r>
            <w:r>
              <w:rPr>
                <w:rFonts w:ascii="Arial" w:hAnsi="Arial" w:cs="Arial"/>
                <w:bCs/>
                <w:sz w:val="28"/>
                <w:szCs w:val="28"/>
              </w:rPr>
              <w:t xml:space="preserve">u 25 </w:t>
            </w:r>
            <w:r w:rsidRPr="00B35B61">
              <w:rPr>
                <w:rFonts w:ascii="Arial" w:hAnsi="Arial" w:cs="Arial"/>
                <w:bCs/>
                <w:sz w:val="28"/>
                <w:szCs w:val="28"/>
              </w:rPr>
              <w:t>Juillet 2000</w:t>
            </w:r>
          </w:p>
        </w:tc>
      </w:tr>
      <w:tr w:rsidR="00975B70" w:rsidRPr="00AE1D26" w:rsidTr="00270DE8">
        <w:trPr>
          <w:trHeight w:val="1849"/>
        </w:trPr>
        <w:tc>
          <w:tcPr>
            <w:tcW w:w="9606" w:type="dxa"/>
          </w:tcPr>
          <w:p w:rsidR="00975B70" w:rsidRPr="00AE1D26" w:rsidRDefault="00975B70" w:rsidP="00270DE8">
            <w:pPr>
              <w:spacing w:before="120"/>
              <w:rPr>
                <w:rFonts w:ascii="Arial" w:hAnsi="Arial" w:cs="Arial"/>
                <w:sz w:val="28"/>
                <w:szCs w:val="28"/>
              </w:rPr>
            </w:pPr>
            <w:r w:rsidRPr="00AE1D26">
              <w:rPr>
                <w:rFonts w:ascii="Arial" w:hAnsi="Arial" w:cs="Arial"/>
                <w:sz w:val="28"/>
                <w:szCs w:val="28"/>
              </w:rPr>
              <w:t xml:space="preserve">Date : </w:t>
            </w:r>
            <w:r>
              <w:rPr>
                <w:rFonts w:ascii="Arial" w:hAnsi="Arial" w:cs="Arial"/>
                <w:sz w:val="28"/>
                <w:szCs w:val="28"/>
              </w:rPr>
              <w:t>11/03/2016</w:t>
            </w:r>
          </w:p>
          <w:p w:rsidR="00975B70" w:rsidRPr="00AE1D26" w:rsidRDefault="00975B70" w:rsidP="00270DE8">
            <w:pPr>
              <w:rPr>
                <w:rFonts w:ascii="Arial" w:hAnsi="Arial" w:cs="Arial"/>
                <w:sz w:val="28"/>
                <w:szCs w:val="28"/>
              </w:rPr>
            </w:pPr>
          </w:p>
          <w:p w:rsidR="00975B70" w:rsidRDefault="00975B70" w:rsidP="00270DE8">
            <w:pPr>
              <w:rPr>
                <w:rFonts w:ascii="Arial" w:hAnsi="Arial" w:cs="Arial"/>
                <w:sz w:val="28"/>
                <w:szCs w:val="28"/>
              </w:rPr>
            </w:pPr>
            <w:r w:rsidRPr="00AE1D26">
              <w:rPr>
                <w:rFonts w:ascii="Arial" w:hAnsi="Arial" w:cs="Arial"/>
                <w:sz w:val="28"/>
                <w:szCs w:val="28"/>
              </w:rPr>
              <w:t xml:space="preserve">Avis du chef de laboratoire : </w:t>
            </w:r>
          </w:p>
          <w:p w:rsidR="00975B70" w:rsidRDefault="00975B70" w:rsidP="00270DE8">
            <w:pPr>
              <w:rPr>
                <w:rFonts w:ascii="Arial" w:hAnsi="Arial" w:cs="Arial"/>
                <w:sz w:val="28"/>
                <w:szCs w:val="28"/>
              </w:rPr>
            </w:pPr>
          </w:p>
          <w:p w:rsidR="00975B70" w:rsidRDefault="00975B70" w:rsidP="00270DE8">
            <w:pPr>
              <w:rPr>
                <w:rFonts w:ascii="Arial" w:hAnsi="Arial" w:cs="Arial"/>
                <w:sz w:val="28"/>
                <w:szCs w:val="28"/>
              </w:rPr>
            </w:pPr>
          </w:p>
          <w:p w:rsidR="00975B70" w:rsidRDefault="00975B70" w:rsidP="00270DE8">
            <w:pPr>
              <w:rPr>
                <w:rFonts w:ascii="Arial" w:hAnsi="Arial" w:cs="Arial"/>
                <w:sz w:val="28"/>
                <w:szCs w:val="28"/>
              </w:rPr>
            </w:pPr>
          </w:p>
          <w:p w:rsidR="00975B70" w:rsidRPr="00AE1D26" w:rsidRDefault="00975B70" w:rsidP="00270DE8">
            <w:pPr>
              <w:rPr>
                <w:rFonts w:ascii="Arial" w:hAnsi="Arial" w:cs="Arial"/>
                <w:sz w:val="28"/>
                <w:szCs w:val="28"/>
              </w:rPr>
            </w:pPr>
          </w:p>
        </w:tc>
      </w:tr>
    </w:tbl>
    <w:p w:rsidR="00975B70" w:rsidRPr="00AE1D26" w:rsidRDefault="00975B70" w:rsidP="00975B70">
      <w:pPr>
        <w:ind w:left="896" w:right="284"/>
        <w:rPr>
          <w:rFonts w:ascii="Arial" w:hAnsi="Arial" w:cs="Arial"/>
          <w:bCs/>
          <w:i/>
          <w:iCs/>
        </w:rPr>
      </w:pPr>
    </w:p>
    <w:p w:rsidR="00975B70" w:rsidRPr="00AE1D26" w:rsidRDefault="00975B70" w:rsidP="00975B70">
      <w:pPr>
        <w:ind w:left="896" w:right="284"/>
        <w:rPr>
          <w:rFonts w:ascii="Arial" w:hAnsi="Arial" w:cs="Arial"/>
          <w:bCs/>
          <w:i/>
          <w:iCs/>
        </w:rPr>
      </w:pPr>
    </w:p>
    <w:p w:rsidR="00975B70" w:rsidRPr="00CD4610" w:rsidRDefault="00975B70" w:rsidP="00975B70">
      <w:pPr>
        <w:pStyle w:val="En-tte"/>
        <w:tabs>
          <w:tab w:val="clear" w:pos="4536"/>
          <w:tab w:val="clear" w:pos="9072"/>
        </w:tabs>
        <w:rPr>
          <w:rFonts w:ascii="Arial" w:hAnsi="Arial" w:cs="Arial"/>
          <w:b/>
          <w:sz w:val="24"/>
          <w:szCs w:val="24"/>
        </w:rPr>
      </w:pPr>
      <w:r w:rsidRPr="00CD4610">
        <w:rPr>
          <w:rFonts w:ascii="Arial" w:hAnsi="Arial" w:cs="Arial"/>
          <w:b/>
          <w:sz w:val="24"/>
          <w:szCs w:val="24"/>
        </w:rPr>
        <w:t xml:space="preserve">D- Projet(s) de recherche de soutien au </w:t>
      </w:r>
      <w:r w:rsidRPr="00CD4610">
        <w:rPr>
          <w:rStyle w:val="lev"/>
          <w:rFonts w:ascii="Arial" w:hAnsi="Arial" w:cs="Arial"/>
          <w:sz w:val="24"/>
          <w:szCs w:val="24"/>
        </w:rPr>
        <w:t>master</w:t>
      </w:r>
      <w:r w:rsidRPr="00CD4610">
        <w:rPr>
          <w:rFonts w:ascii="Arial" w:hAnsi="Arial" w:cs="Arial"/>
          <w:b/>
          <w:sz w:val="24"/>
          <w:szCs w:val="24"/>
        </w:rPr>
        <w:t xml:space="preserve"> :</w:t>
      </w:r>
    </w:p>
    <w:p w:rsidR="00975B70" w:rsidRPr="00AE1D26" w:rsidRDefault="00975B70" w:rsidP="00975B70">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1980"/>
        <w:gridCol w:w="1800"/>
        <w:gridCol w:w="1646"/>
      </w:tblGrid>
      <w:tr w:rsidR="00975B70" w:rsidRPr="00FF2A65" w:rsidTr="00270DE8">
        <w:tc>
          <w:tcPr>
            <w:tcW w:w="4320" w:type="dxa"/>
            <w:vAlign w:val="center"/>
          </w:tcPr>
          <w:p w:rsidR="00975B70" w:rsidRPr="00FF2A65" w:rsidRDefault="00975B70" w:rsidP="00270DE8">
            <w:pPr>
              <w:spacing w:beforeLines="20" w:afterLines="20"/>
              <w:ind w:right="284"/>
              <w:jc w:val="center"/>
              <w:rPr>
                <w:rFonts w:ascii="Arial" w:hAnsi="Arial" w:cs="Arial"/>
                <w:b/>
                <w:sz w:val="22"/>
                <w:szCs w:val="22"/>
              </w:rPr>
            </w:pPr>
            <w:r w:rsidRPr="00FF2A65">
              <w:rPr>
                <w:rFonts w:ascii="Arial" w:hAnsi="Arial" w:cs="Arial"/>
                <w:b/>
                <w:sz w:val="22"/>
                <w:szCs w:val="22"/>
              </w:rPr>
              <w:t>Intitulé du projet de recherche</w:t>
            </w:r>
          </w:p>
        </w:tc>
        <w:tc>
          <w:tcPr>
            <w:tcW w:w="1980" w:type="dxa"/>
            <w:vAlign w:val="center"/>
          </w:tcPr>
          <w:p w:rsidR="00975B70" w:rsidRPr="00FF2A65" w:rsidRDefault="00975B70" w:rsidP="00270DE8">
            <w:pPr>
              <w:spacing w:beforeLines="20" w:afterLines="20"/>
              <w:ind w:right="284"/>
              <w:jc w:val="center"/>
              <w:rPr>
                <w:rFonts w:ascii="Arial" w:hAnsi="Arial" w:cs="Arial"/>
                <w:b/>
                <w:sz w:val="22"/>
                <w:szCs w:val="22"/>
              </w:rPr>
            </w:pPr>
            <w:r w:rsidRPr="00FF2A65">
              <w:rPr>
                <w:rFonts w:ascii="Arial" w:hAnsi="Arial" w:cs="Arial"/>
                <w:b/>
                <w:sz w:val="22"/>
                <w:szCs w:val="22"/>
              </w:rPr>
              <w:t>Code du projet</w:t>
            </w:r>
          </w:p>
        </w:tc>
        <w:tc>
          <w:tcPr>
            <w:tcW w:w="1800" w:type="dxa"/>
            <w:vAlign w:val="center"/>
          </w:tcPr>
          <w:p w:rsidR="00975B70" w:rsidRPr="00FF2A65" w:rsidRDefault="00975B70" w:rsidP="00270DE8">
            <w:pPr>
              <w:spacing w:beforeLines="20" w:afterLines="20"/>
              <w:ind w:right="284"/>
              <w:jc w:val="center"/>
              <w:rPr>
                <w:rFonts w:ascii="Arial" w:hAnsi="Arial" w:cs="Arial"/>
                <w:b/>
                <w:sz w:val="22"/>
                <w:szCs w:val="22"/>
              </w:rPr>
            </w:pPr>
            <w:r w:rsidRPr="00FF2A65">
              <w:rPr>
                <w:rFonts w:ascii="Arial" w:hAnsi="Arial" w:cs="Arial"/>
                <w:b/>
                <w:sz w:val="22"/>
                <w:szCs w:val="22"/>
              </w:rPr>
              <w:t>Date début du projet</w:t>
            </w:r>
          </w:p>
        </w:tc>
        <w:tc>
          <w:tcPr>
            <w:tcW w:w="1646" w:type="dxa"/>
            <w:vAlign w:val="center"/>
          </w:tcPr>
          <w:p w:rsidR="00975B70" w:rsidRPr="00FF2A65" w:rsidRDefault="00975B70" w:rsidP="00270DE8">
            <w:pPr>
              <w:spacing w:beforeLines="20" w:afterLines="20"/>
              <w:ind w:right="284"/>
              <w:jc w:val="center"/>
              <w:rPr>
                <w:rFonts w:ascii="Arial" w:hAnsi="Arial" w:cs="Arial"/>
                <w:b/>
                <w:sz w:val="22"/>
                <w:szCs w:val="22"/>
              </w:rPr>
            </w:pPr>
            <w:r w:rsidRPr="00FF2A65">
              <w:rPr>
                <w:rFonts w:ascii="Arial" w:hAnsi="Arial" w:cs="Arial"/>
                <w:b/>
                <w:sz w:val="22"/>
                <w:szCs w:val="22"/>
              </w:rPr>
              <w:t>Date fin du projet</w:t>
            </w:r>
          </w:p>
        </w:tc>
      </w:tr>
      <w:tr w:rsidR="00975B70" w:rsidRPr="00FF2A65" w:rsidTr="00270DE8">
        <w:trPr>
          <w:trHeight w:val="585"/>
        </w:trPr>
        <w:tc>
          <w:tcPr>
            <w:tcW w:w="4320" w:type="dxa"/>
            <w:vAlign w:val="center"/>
          </w:tcPr>
          <w:p w:rsidR="00975B70" w:rsidRPr="00FF2A65" w:rsidRDefault="00975B70" w:rsidP="00270DE8">
            <w:pPr>
              <w:tabs>
                <w:tab w:val="left" w:pos="4428"/>
              </w:tabs>
              <w:spacing w:beforeLines="20" w:afterLines="20"/>
              <w:ind w:left="176" w:right="175"/>
              <w:rPr>
                <w:rFonts w:ascii="Arial" w:hAnsi="Arial" w:cs="Arial"/>
                <w:bCs/>
                <w:sz w:val="22"/>
                <w:szCs w:val="22"/>
              </w:rPr>
            </w:pPr>
            <w:r w:rsidRPr="00FF2A65">
              <w:rPr>
                <w:rFonts w:ascii="Arial" w:hAnsi="Arial" w:cs="Arial"/>
                <w:bCs/>
                <w:sz w:val="22"/>
                <w:szCs w:val="22"/>
              </w:rPr>
              <w:t>Interaction dislocations - interfaces, ségrégation intergranulaire</w:t>
            </w:r>
          </w:p>
        </w:tc>
        <w:tc>
          <w:tcPr>
            <w:tcW w:w="1980" w:type="dxa"/>
            <w:vAlign w:val="center"/>
          </w:tcPr>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CNEPRU</w:t>
            </w:r>
          </w:p>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D009-20130030</w:t>
            </w:r>
          </w:p>
        </w:tc>
        <w:tc>
          <w:tcPr>
            <w:tcW w:w="1800" w:type="dxa"/>
            <w:vAlign w:val="center"/>
          </w:tcPr>
          <w:p w:rsidR="00975B70" w:rsidRPr="00FF2A65" w:rsidRDefault="00975B70" w:rsidP="00270DE8">
            <w:pPr>
              <w:spacing w:beforeLines="20" w:afterLines="20"/>
              <w:jc w:val="center"/>
              <w:rPr>
                <w:rFonts w:ascii="Arial" w:hAnsi="Arial" w:cs="Arial"/>
                <w:bCs/>
                <w:sz w:val="22"/>
                <w:szCs w:val="22"/>
              </w:rPr>
            </w:pPr>
            <w:r w:rsidRPr="00FF2A65">
              <w:rPr>
                <w:rFonts w:ascii="Arial" w:hAnsi="Arial" w:cs="Arial"/>
                <w:bCs/>
                <w:sz w:val="22"/>
                <w:szCs w:val="22"/>
              </w:rPr>
              <w:t>01/01/2014</w:t>
            </w:r>
          </w:p>
        </w:tc>
        <w:tc>
          <w:tcPr>
            <w:tcW w:w="1646" w:type="dxa"/>
            <w:vAlign w:val="center"/>
          </w:tcPr>
          <w:p w:rsidR="00975B70" w:rsidRPr="00FF2A65" w:rsidRDefault="00975B70" w:rsidP="00270DE8">
            <w:pPr>
              <w:tabs>
                <w:tab w:val="left" w:pos="885"/>
              </w:tabs>
              <w:spacing w:beforeLines="20" w:afterLines="20"/>
              <w:ind w:left="-108" w:right="-104"/>
              <w:jc w:val="center"/>
              <w:rPr>
                <w:rFonts w:ascii="Arial" w:hAnsi="Arial" w:cs="Arial"/>
                <w:bCs/>
                <w:sz w:val="22"/>
                <w:szCs w:val="22"/>
              </w:rPr>
            </w:pPr>
            <w:r w:rsidRPr="00FF2A65">
              <w:rPr>
                <w:rFonts w:ascii="Arial" w:hAnsi="Arial" w:cs="Arial"/>
                <w:bCs/>
                <w:sz w:val="22"/>
                <w:szCs w:val="22"/>
              </w:rPr>
              <w:t>31/12/2017</w:t>
            </w:r>
          </w:p>
        </w:tc>
      </w:tr>
      <w:tr w:rsidR="00975B70" w:rsidRPr="00FF2A65" w:rsidTr="00270DE8">
        <w:tc>
          <w:tcPr>
            <w:tcW w:w="4320" w:type="dxa"/>
            <w:vAlign w:val="center"/>
          </w:tcPr>
          <w:p w:rsidR="00975B70" w:rsidRPr="00FF2A65" w:rsidRDefault="00975B70" w:rsidP="00270DE8">
            <w:pPr>
              <w:tabs>
                <w:tab w:val="left" w:pos="4428"/>
              </w:tabs>
              <w:spacing w:beforeLines="20" w:afterLines="20"/>
              <w:ind w:left="176" w:right="175"/>
              <w:rPr>
                <w:rFonts w:ascii="Arial" w:hAnsi="Arial" w:cs="Arial"/>
                <w:bCs/>
                <w:sz w:val="22"/>
                <w:szCs w:val="22"/>
              </w:rPr>
            </w:pPr>
            <w:r w:rsidRPr="00FF2A65">
              <w:rPr>
                <w:rFonts w:ascii="Arial" w:hAnsi="Arial" w:cs="Arial"/>
                <w:bCs/>
                <w:sz w:val="22"/>
                <w:szCs w:val="22"/>
              </w:rPr>
              <w:t xml:space="preserve">Synthèse et caractérisation structurale et microstructurale d’oxydes lamellaires </w:t>
            </w:r>
          </w:p>
        </w:tc>
        <w:tc>
          <w:tcPr>
            <w:tcW w:w="1980" w:type="dxa"/>
            <w:vAlign w:val="center"/>
          </w:tcPr>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CNEPRU</w:t>
            </w:r>
          </w:p>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D009-20120086</w:t>
            </w:r>
          </w:p>
        </w:tc>
        <w:tc>
          <w:tcPr>
            <w:tcW w:w="1800" w:type="dxa"/>
            <w:vAlign w:val="center"/>
          </w:tcPr>
          <w:p w:rsidR="00975B70" w:rsidRPr="00FF2A65" w:rsidRDefault="00975B70" w:rsidP="00270DE8">
            <w:pPr>
              <w:spacing w:beforeLines="20" w:afterLines="20"/>
              <w:jc w:val="center"/>
              <w:rPr>
                <w:rFonts w:ascii="Arial" w:hAnsi="Arial" w:cs="Arial"/>
                <w:bCs/>
                <w:sz w:val="22"/>
                <w:szCs w:val="22"/>
              </w:rPr>
            </w:pPr>
            <w:r w:rsidRPr="00FF2A65">
              <w:rPr>
                <w:rFonts w:ascii="Arial" w:hAnsi="Arial" w:cs="Arial"/>
                <w:bCs/>
                <w:sz w:val="22"/>
                <w:szCs w:val="22"/>
              </w:rPr>
              <w:t>01/01/2014</w:t>
            </w:r>
          </w:p>
        </w:tc>
        <w:tc>
          <w:tcPr>
            <w:tcW w:w="1646" w:type="dxa"/>
            <w:vAlign w:val="center"/>
          </w:tcPr>
          <w:p w:rsidR="00975B70" w:rsidRPr="00FF2A65" w:rsidRDefault="00975B70" w:rsidP="00270DE8">
            <w:pPr>
              <w:tabs>
                <w:tab w:val="left" w:pos="885"/>
              </w:tabs>
              <w:spacing w:beforeLines="20" w:afterLines="20"/>
              <w:ind w:left="-108" w:right="-104"/>
              <w:jc w:val="center"/>
              <w:rPr>
                <w:rFonts w:ascii="Arial" w:hAnsi="Arial" w:cs="Arial"/>
                <w:bCs/>
                <w:sz w:val="22"/>
                <w:szCs w:val="22"/>
              </w:rPr>
            </w:pPr>
            <w:r w:rsidRPr="00FF2A65">
              <w:rPr>
                <w:rFonts w:ascii="Arial" w:hAnsi="Arial" w:cs="Arial"/>
                <w:bCs/>
                <w:sz w:val="22"/>
                <w:szCs w:val="22"/>
              </w:rPr>
              <w:t>31/12/2017</w:t>
            </w:r>
          </w:p>
        </w:tc>
      </w:tr>
      <w:tr w:rsidR="00975B70" w:rsidRPr="00FF2A65" w:rsidTr="00270DE8">
        <w:tc>
          <w:tcPr>
            <w:tcW w:w="4320" w:type="dxa"/>
            <w:vAlign w:val="center"/>
          </w:tcPr>
          <w:p w:rsidR="00975B70" w:rsidRPr="00FF2A65" w:rsidRDefault="00975B70" w:rsidP="00270DE8">
            <w:pPr>
              <w:tabs>
                <w:tab w:val="left" w:pos="4428"/>
                <w:tab w:val="left" w:pos="4462"/>
              </w:tabs>
              <w:spacing w:beforeLines="20" w:afterLines="20"/>
              <w:ind w:left="176" w:right="175"/>
              <w:rPr>
                <w:rFonts w:ascii="Arial" w:hAnsi="Arial" w:cs="Arial"/>
                <w:bCs/>
                <w:sz w:val="22"/>
                <w:szCs w:val="22"/>
              </w:rPr>
            </w:pPr>
            <w:r w:rsidRPr="00FF2A65">
              <w:rPr>
                <w:rFonts w:ascii="Arial" w:hAnsi="Arial" w:cs="Arial"/>
                <w:bCs/>
                <w:sz w:val="22"/>
                <w:szCs w:val="22"/>
              </w:rPr>
              <w:t>Rôle de la microstructure sur les propriétés des composés intermétalliques. Application aux matériaux massifs et aux films minces.</w:t>
            </w:r>
          </w:p>
        </w:tc>
        <w:tc>
          <w:tcPr>
            <w:tcW w:w="1980" w:type="dxa"/>
            <w:vAlign w:val="center"/>
          </w:tcPr>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CNEPRU</w:t>
            </w:r>
          </w:p>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D009-20130021</w:t>
            </w:r>
          </w:p>
        </w:tc>
        <w:tc>
          <w:tcPr>
            <w:tcW w:w="1800" w:type="dxa"/>
            <w:vAlign w:val="center"/>
          </w:tcPr>
          <w:p w:rsidR="00975B70" w:rsidRPr="00FF2A65" w:rsidRDefault="00975B70" w:rsidP="00270DE8">
            <w:pPr>
              <w:spacing w:beforeLines="20" w:afterLines="20"/>
              <w:jc w:val="center"/>
              <w:rPr>
                <w:rFonts w:ascii="Arial" w:hAnsi="Arial" w:cs="Arial"/>
                <w:bCs/>
                <w:sz w:val="22"/>
                <w:szCs w:val="22"/>
              </w:rPr>
            </w:pPr>
            <w:r w:rsidRPr="00FF2A65">
              <w:rPr>
                <w:rFonts w:ascii="Arial" w:hAnsi="Arial" w:cs="Arial"/>
                <w:bCs/>
                <w:sz w:val="22"/>
                <w:szCs w:val="22"/>
              </w:rPr>
              <w:t>01/01/2014</w:t>
            </w:r>
          </w:p>
        </w:tc>
        <w:tc>
          <w:tcPr>
            <w:tcW w:w="1646" w:type="dxa"/>
            <w:vAlign w:val="center"/>
          </w:tcPr>
          <w:p w:rsidR="00975B70" w:rsidRPr="00FF2A65" w:rsidRDefault="00975B70" w:rsidP="00270DE8">
            <w:pPr>
              <w:tabs>
                <w:tab w:val="left" w:pos="885"/>
              </w:tabs>
              <w:spacing w:beforeLines="20" w:afterLines="20"/>
              <w:ind w:left="-108" w:right="-104"/>
              <w:jc w:val="center"/>
              <w:rPr>
                <w:rFonts w:ascii="Arial" w:hAnsi="Arial" w:cs="Arial"/>
                <w:bCs/>
                <w:sz w:val="22"/>
                <w:szCs w:val="22"/>
              </w:rPr>
            </w:pPr>
            <w:r w:rsidRPr="00FF2A65">
              <w:rPr>
                <w:rFonts w:ascii="Arial" w:hAnsi="Arial" w:cs="Arial"/>
                <w:bCs/>
                <w:sz w:val="22"/>
                <w:szCs w:val="22"/>
              </w:rPr>
              <w:t>31/12/2017</w:t>
            </w:r>
          </w:p>
        </w:tc>
      </w:tr>
      <w:tr w:rsidR="00975B70" w:rsidRPr="00FF2A65" w:rsidTr="00270DE8">
        <w:trPr>
          <w:trHeight w:val="1537"/>
        </w:trPr>
        <w:tc>
          <w:tcPr>
            <w:tcW w:w="4320" w:type="dxa"/>
            <w:vAlign w:val="center"/>
          </w:tcPr>
          <w:p w:rsidR="00975B70" w:rsidRPr="00FF2A65" w:rsidRDefault="00975B70" w:rsidP="00270DE8">
            <w:pPr>
              <w:tabs>
                <w:tab w:val="left" w:pos="4287"/>
              </w:tabs>
              <w:spacing w:beforeLines="20" w:afterLines="20"/>
              <w:ind w:left="176" w:right="176"/>
              <w:rPr>
                <w:rFonts w:ascii="Arial" w:hAnsi="Arial" w:cs="Arial"/>
                <w:bCs/>
                <w:sz w:val="22"/>
                <w:szCs w:val="22"/>
              </w:rPr>
            </w:pPr>
            <w:r w:rsidRPr="00FF2A65">
              <w:rPr>
                <w:rFonts w:ascii="Arial" w:hAnsi="Arial" w:cs="Arial"/>
                <w:bCs/>
                <w:sz w:val="22"/>
                <w:szCs w:val="22"/>
              </w:rPr>
              <w:t>Influence de l’anisotropie structurale sur les processus de plasticité, recristallisation et croissance. Application à la mise en forme des matériaux massifs et revêtements.</w:t>
            </w:r>
          </w:p>
        </w:tc>
        <w:tc>
          <w:tcPr>
            <w:tcW w:w="1980" w:type="dxa"/>
            <w:vAlign w:val="center"/>
          </w:tcPr>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CNEPRU</w:t>
            </w:r>
          </w:p>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D009-20130092</w:t>
            </w:r>
          </w:p>
          <w:p w:rsidR="00975B70" w:rsidRPr="00FF2A65" w:rsidRDefault="00975B70" w:rsidP="00270DE8">
            <w:pPr>
              <w:spacing w:beforeLines="20" w:afterLines="20"/>
              <w:ind w:right="-108"/>
              <w:jc w:val="center"/>
              <w:rPr>
                <w:rFonts w:ascii="Arial" w:hAnsi="Arial" w:cs="Arial"/>
                <w:sz w:val="22"/>
                <w:szCs w:val="22"/>
              </w:rPr>
            </w:pPr>
          </w:p>
        </w:tc>
        <w:tc>
          <w:tcPr>
            <w:tcW w:w="1800" w:type="dxa"/>
            <w:vAlign w:val="center"/>
          </w:tcPr>
          <w:p w:rsidR="00975B70" w:rsidRPr="00FF2A65" w:rsidRDefault="00975B70" w:rsidP="00270DE8">
            <w:pPr>
              <w:spacing w:beforeLines="20" w:afterLines="20"/>
              <w:jc w:val="center"/>
              <w:rPr>
                <w:rFonts w:ascii="Arial" w:hAnsi="Arial" w:cs="Arial"/>
                <w:bCs/>
                <w:sz w:val="22"/>
                <w:szCs w:val="22"/>
              </w:rPr>
            </w:pPr>
            <w:r w:rsidRPr="00FF2A65">
              <w:rPr>
                <w:rFonts w:ascii="Arial" w:hAnsi="Arial" w:cs="Arial"/>
                <w:bCs/>
                <w:sz w:val="22"/>
                <w:szCs w:val="22"/>
              </w:rPr>
              <w:t>01/01/2014</w:t>
            </w:r>
          </w:p>
        </w:tc>
        <w:tc>
          <w:tcPr>
            <w:tcW w:w="1646" w:type="dxa"/>
            <w:vAlign w:val="center"/>
          </w:tcPr>
          <w:p w:rsidR="00975B70" w:rsidRPr="00FF2A65" w:rsidRDefault="00975B70" w:rsidP="00270DE8">
            <w:pPr>
              <w:tabs>
                <w:tab w:val="left" w:pos="885"/>
              </w:tabs>
              <w:spacing w:beforeLines="20" w:afterLines="20"/>
              <w:ind w:left="-108" w:right="-104"/>
              <w:jc w:val="center"/>
              <w:rPr>
                <w:rFonts w:ascii="Arial" w:hAnsi="Arial" w:cs="Arial"/>
                <w:bCs/>
                <w:sz w:val="22"/>
                <w:szCs w:val="22"/>
              </w:rPr>
            </w:pPr>
            <w:r w:rsidRPr="00FF2A65">
              <w:rPr>
                <w:rFonts w:ascii="Arial" w:hAnsi="Arial" w:cs="Arial"/>
                <w:bCs/>
                <w:sz w:val="22"/>
                <w:szCs w:val="22"/>
              </w:rPr>
              <w:t>31/12/2017</w:t>
            </w:r>
          </w:p>
        </w:tc>
      </w:tr>
      <w:tr w:rsidR="00975B70" w:rsidRPr="00FF2A65" w:rsidTr="00270DE8">
        <w:tc>
          <w:tcPr>
            <w:tcW w:w="4320" w:type="dxa"/>
            <w:vAlign w:val="center"/>
          </w:tcPr>
          <w:p w:rsidR="00975B70" w:rsidRPr="00FF2A65" w:rsidRDefault="00975B70" w:rsidP="00270DE8">
            <w:pPr>
              <w:tabs>
                <w:tab w:val="left" w:pos="4536"/>
                <w:tab w:val="left" w:pos="9072"/>
              </w:tabs>
              <w:spacing w:beforeLines="20" w:afterLines="20"/>
              <w:ind w:left="176"/>
              <w:rPr>
                <w:rFonts w:ascii="Arial" w:eastAsia="Calibri" w:hAnsi="Arial" w:cs="Arial"/>
                <w:sz w:val="22"/>
                <w:szCs w:val="22"/>
                <w:lang w:eastAsia="fr-FR"/>
              </w:rPr>
            </w:pPr>
            <w:r w:rsidRPr="00FF2A65">
              <w:rPr>
                <w:rFonts w:ascii="Arial" w:eastAsia="Calibri" w:hAnsi="Arial" w:cs="Arial"/>
                <w:sz w:val="22"/>
                <w:szCs w:val="22"/>
                <w:lang w:eastAsia="fr-FR"/>
              </w:rPr>
              <w:t>Etude des interactions aux interfaces de  nanoagrégats  supportés.</w:t>
            </w:r>
          </w:p>
        </w:tc>
        <w:tc>
          <w:tcPr>
            <w:tcW w:w="1980" w:type="dxa"/>
            <w:vAlign w:val="center"/>
          </w:tcPr>
          <w:p w:rsidR="00975B70" w:rsidRPr="00FF2A65" w:rsidRDefault="00975B70" w:rsidP="00270DE8">
            <w:pPr>
              <w:spacing w:beforeLines="20" w:afterLines="20"/>
              <w:ind w:right="-108"/>
              <w:jc w:val="center"/>
              <w:rPr>
                <w:rFonts w:ascii="Arial" w:hAnsi="Arial" w:cs="Arial"/>
                <w:sz w:val="22"/>
                <w:szCs w:val="22"/>
              </w:rPr>
            </w:pPr>
            <w:r w:rsidRPr="00FF2A65">
              <w:rPr>
                <w:rFonts w:ascii="Arial" w:hAnsi="Arial" w:cs="Arial"/>
                <w:sz w:val="22"/>
                <w:szCs w:val="22"/>
              </w:rPr>
              <w:t>CNEPRU</w:t>
            </w:r>
          </w:p>
          <w:p w:rsidR="00975B70" w:rsidRPr="00FF2A65" w:rsidRDefault="00975B70" w:rsidP="00270DE8">
            <w:pPr>
              <w:spacing w:beforeLines="20" w:afterLines="20"/>
              <w:ind w:right="-108"/>
              <w:jc w:val="center"/>
              <w:rPr>
                <w:rFonts w:ascii="Arial" w:hAnsi="Arial" w:cs="Arial"/>
                <w:bCs/>
                <w:sz w:val="22"/>
                <w:szCs w:val="22"/>
              </w:rPr>
            </w:pPr>
            <w:r w:rsidRPr="00FF2A65">
              <w:rPr>
                <w:rFonts w:ascii="Arial" w:eastAsia="Times New Roman" w:hAnsi="Arial" w:cs="Arial"/>
                <w:sz w:val="22"/>
                <w:szCs w:val="22"/>
                <w:lang w:eastAsia="fr-FR"/>
              </w:rPr>
              <w:t>D009-20150000</w:t>
            </w:r>
          </w:p>
        </w:tc>
        <w:tc>
          <w:tcPr>
            <w:tcW w:w="1800" w:type="dxa"/>
            <w:vAlign w:val="center"/>
          </w:tcPr>
          <w:p w:rsidR="00975B70" w:rsidRPr="00FF2A65" w:rsidRDefault="00975B70" w:rsidP="00270DE8">
            <w:pPr>
              <w:spacing w:beforeLines="20" w:afterLines="20"/>
              <w:jc w:val="center"/>
              <w:rPr>
                <w:rFonts w:ascii="Arial" w:hAnsi="Arial" w:cs="Arial"/>
                <w:bCs/>
                <w:sz w:val="22"/>
                <w:szCs w:val="22"/>
              </w:rPr>
            </w:pPr>
            <w:r w:rsidRPr="00FF2A65">
              <w:rPr>
                <w:rFonts w:ascii="Arial" w:hAnsi="Arial" w:cs="Arial"/>
                <w:bCs/>
                <w:sz w:val="22"/>
                <w:szCs w:val="22"/>
              </w:rPr>
              <w:t>01/01/2015</w:t>
            </w:r>
          </w:p>
        </w:tc>
        <w:tc>
          <w:tcPr>
            <w:tcW w:w="1646" w:type="dxa"/>
            <w:vAlign w:val="center"/>
          </w:tcPr>
          <w:p w:rsidR="00975B70" w:rsidRPr="00FF2A65" w:rsidRDefault="00975B70" w:rsidP="00270DE8">
            <w:pPr>
              <w:tabs>
                <w:tab w:val="left" w:pos="885"/>
              </w:tabs>
              <w:spacing w:beforeLines="20" w:afterLines="20"/>
              <w:ind w:left="-108" w:right="-104"/>
              <w:jc w:val="center"/>
              <w:rPr>
                <w:rFonts w:ascii="Arial" w:hAnsi="Arial" w:cs="Arial"/>
                <w:bCs/>
                <w:sz w:val="22"/>
                <w:szCs w:val="22"/>
              </w:rPr>
            </w:pPr>
            <w:r w:rsidRPr="00FF2A65">
              <w:rPr>
                <w:rFonts w:ascii="Arial" w:hAnsi="Arial" w:cs="Arial"/>
                <w:bCs/>
                <w:sz w:val="22"/>
                <w:szCs w:val="22"/>
              </w:rPr>
              <w:t>31/12/2018</w:t>
            </w:r>
          </w:p>
        </w:tc>
      </w:tr>
      <w:tr w:rsidR="00975B70" w:rsidRPr="00FF2A65" w:rsidTr="00270DE8">
        <w:tc>
          <w:tcPr>
            <w:tcW w:w="4320" w:type="dxa"/>
            <w:vAlign w:val="center"/>
          </w:tcPr>
          <w:p w:rsidR="00975B70" w:rsidRPr="00FF2A65" w:rsidRDefault="00975B70" w:rsidP="00270DE8">
            <w:pPr>
              <w:tabs>
                <w:tab w:val="left" w:pos="4428"/>
                <w:tab w:val="left" w:pos="4462"/>
              </w:tabs>
              <w:spacing w:beforeLines="20" w:afterLines="20"/>
              <w:ind w:left="176" w:right="175"/>
              <w:rPr>
                <w:rFonts w:ascii="Arial" w:hAnsi="Arial" w:cs="Arial"/>
                <w:sz w:val="22"/>
                <w:szCs w:val="22"/>
              </w:rPr>
            </w:pPr>
            <w:r w:rsidRPr="00FF2A65">
              <w:rPr>
                <w:rFonts w:ascii="Arial" w:hAnsi="Arial" w:cs="Arial"/>
                <w:sz w:val="22"/>
                <w:szCs w:val="22"/>
              </w:rPr>
              <w:t>Elaboration et Caractérisation de Nanoparticules Induites par Rayonnement</w:t>
            </w:r>
          </w:p>
        </w:tc>
        <w:tc>
          <w:tcPr>
            <w:tcW w:w="1980" w:type="dxa"/>
            <w:vAlign w:val="center"/>
          </w:tcPr>
          <w:p w:rsidR="00975B70" w:rsidRPr="00FF2A65" w:rsidRDefault="00975B70" w:rsidP="00270DE8">
            <w:pPr>
              <w:spacing w:beforeLines="20" w:afterLines="20"/>
              <w:ind w:right="-108"/>
              <w:jc w:val="center"/>
              <w:rPr>
                <w:rFonts w:ascii="Arial" w:hAnsi="Arial" w:cs="Arial"/>
                <w:bCs/>
                <w:sz w:val="22"/>
                <w:szCs w:val="22"/>
              </w:rPr>
            </w:pPr>
            <w:r w:rsidRPr="00FF2A65">
              <w:rPr>
                <w:rFonts w:ascii="Arial" w:hAnsi="Arial" w:cs="Arial"/>
                <w:bCs/>
                <w:sz w:val="22"/>
                <w:szCs w:val="22"/>
              </w:rPr>
              <w:t>PNR</w:t>
            </w:r>
          </w:p>
          <w:p w:rsidR="00975B70" w:rsidRPr="00FF2A65" w:rsidRDefault="00975B70" w:rsidP="00270DE8">
            <w:pPr>
              <w:spacing w:beforeLines="20" w:afterLines="20"/>
              <w:ind w:right="-108"/>
              <w:jc w:val="center"/>
              <w:rPr>
                <w:rFonts w:ascii="Arial" w:hAnsi="Arial" w:cs="Arial"/>
                <w:bCs/>
                <w:sz w:val="22"/>
                <w:szCs w:val="22"/>
              </w:rPr>
            </w:pPr>
            <w:r w:rsidRPr="00FF2A65">
              <w:rPr>
                <w:rFonts w:ascii="Arial" w:hAnsi="Arial" w:cs="Arial"/>
                <w:bCs/>
                <w:sz w:val="22"/>
                <w:szCs w:val="22"/>
              </w:rPr>
              <w:t>8/U250/900</w:t>
            </w:r>
          </w:p>
        </w:tc>
        <w:tc>
          <w:tcPr>
            <w:tcW w:w="1800" w:type="dxa"/>
            <w:vAlign w:val="center"/>
          </w:tcPr>
          <w:p w:rsidR="00975B70" w:rsidRPr="00FF2A65" w:rsidRDefault="00975B70" w:rsidP="00270DE8">
            <w:pPr>
              <w:spacing w:beforeLines="20" w:afterLines="20"/>
              <w:jc w:val="center"/>
              <w:rPr>
                <w:rFonts w:ascii="Arial" w:hAnsi="Arial" w:cs="Arial"/>
                <w:bCs/>
                <w:sz w:val="22"/>
                <w:szCs w:val="22"/>
              </w:rPr>
            </w:pPr>
            <w:r w:rsidRPr="00FF2A65">
              <w:rPr>
                <w:rFonts w:ascii="Arial" w:hAnsi="Arial" w:cs="Arial"/>
                <w:bCs/>
                <w:sz w:val="22"/>
                <w:szCs w:val="22"/>
              </w:rPr>
              <w:t>01/01/2012</w:t>
            </w:r>
          </w:p>
        </w:tc>
        <w:tc>
          <w:tcPr>
            <w:tcW w:w="1646" w:type="dxa"/>
            <w:vAlign w:val="center"/>
          </w:tcPr>
          <w:p w:rsidR="00975B70" w:rsidRPr="00FF2A65" w:rsidRDefault="00975B70" w:rsidP="00270DE8">
            <w:pPr>
              <w:tabs>
                <w:tab w:val="left" w:pos="885"/>
              </w:tabs>
              <w:spacing w:beforeLines="20" w:afterLines="20"/>
              <w:ind w:left="-108" w:right="-104"/>
              <w:jc w:val="center"/>
              <w:rPr>
                <w:rFonts w:ascii="Arial" w:hAnsi="Arial" w:cs="Arial"/>
                <w:bCs/>
                <w:sz w:val="22"/>
                <w:szCs w:val="22"/>
              </w:rPr>
            </w:pPr>
            <w:r w:rsidRPr="00FF2A65">
              <w:rPr>
                <w:rFonts w:ascii="Arial" w:hAnsi="Arial" w:cs="Arial"/>
                <w:bCs/>
                <w:sz w:val="22"/>
                <w:szCs w:val="22"/>
              </w:rPr>
              <w:t>31/12/2016</w:t>
            </w:r>
          </w:p>
        </w:tc>
      </w:tr>
    </w:tbl>
    <w:p w:rsidR="00975B70" w:rsidRDefault="00975B70" w:rsidP="00975B70">
      <w:pPr>
        <w:ind w:right="284"/>
        <w:rPr>
          <w:rFonts w:ascii="Arial" w:hAnsi="Arial" w:cs="Arial"/>
          <w:b/>
          <w:sz w:val="28"/>
          <w:szCs w:val="28"/>
        </w:rPr>
      </w:pPr>
    </w:p>
    <w:p w:rsidR="00975B70" w:rsidRPr="00AE1D26" w:rsidRDefault="00975B70" w:rsidP="00975B70">
      <w:pPr>
        <w:ind w:right="284"/>
        <w:rPr>
          <w:rFonts w:ascii="Arial" w:hAnsi="Arial" w:cs="Arial"/>
          <w:b/>
          <w:sz w:val="28"/>
          <w:szCs w:val="28"/>
        </w:rPr>
      </w:pPr>
      <w:r w:rsidRPr="00AE1D26">
        <w:rPr>
          <w:rFonts w:ascii="Arial" w:hAnsi="Arial" w:cs="Arial"/>
          <w:b/>
          <w:sz w:val="28"/>
          <w:szCs w:val="28"/>
        </w:rPr>
        <w:t>E- Espaces de travaux personnels et TIC :</w:t>
      </w:r>
    </w:p>
    <w:p w:rsidR="00975B70" w:rsidRPr="00306E2A" w:rsidRDefault="00975B70" w:rsidP="00975B70">
      <w:pPr>
        <w:spacing w:before="240"/>
        <w:ind w:right="284"/>
        <w:rPr>
          <w:rFonts w:ascii="Arial" w:hAnsi="Arial" w:cs="Arial"/>
        </w:rPr>
      </w:pPr>
      <w:r w:rsidRPr="00306E2A">
        <w:rPr>
          <w:rFonts w:ascii="Arial" w:hAnsi="Arial" w:cs="Arial"/>
        </w:rPr>
        <w:t>- Plusieurs postes internet dans les bureaux du laboratoire avec accès aux banques de données et librairies internationales</w:t>
      </w:r>
      <w:r>
        <w:rPr>
          <w:rFonts w:ascii="Arial" w:hAnsi="Arial" w:cs="Arial"/>
        </w:rPr>
        <w:t xml:space="preserve"> (Sciencedirect , sirius, scopus,  british library……)</w:t>
      </w:r>
    </w:p>
    <w:p w:rsidR="00975B70" w:rsidRPr="00306E2A" w:rsidRDefault="00975B70" w:rsidP="00975B70">
      <w:pPr>
        <w:ind w:right="284"/>
        <w:rPr>
          <w:rFonts w:ascii="Arial" w:hAnsi="Arial" w:cs="Arial"/>
          <w:bCs/>
        </w:rPr>
      </w:pPr>
      <w:r w:rsidRPr="00306E2A">
        <w:rPr>
          <w:rFonts w:ascii="Arial" w:hAnsi="Arial" w:cs="Arial"/>
          <w:bCs/>
        </w:rPr>
        <w:t>- Salle TIC du département</w:t>
      </w:r>
      <w:r>
        <w:rPr>
          <w:rFonts w:ascii="Arial" w:hAnsi="Arial" w:cs="Arial"/>
          <w:bCs/>
        </w:rPr>
        <w:t xml:space="preserve"> de physique</w:t>
      </w:r>
    </w:p>
    <w:p w:rsidR="00975B70" w:rsidRPr="00E0093A" w:rsidRDefault="00975B70" w:rsidP="00975B70">
      <w:pPr>
        <w:ind w:right="284"/>
        <w:rPr>
          <w:rFonts w:ascii="Arial" w:hAnsi="Arial" w:cs="Arial"/>
          <w:bCs/>
        </w:rPr>
      </w:pPr>
      <w:r w:rsidRPr="00306E2A">
        <w:rPr>
          <w:rFonts w:ascii="Arial" w:hAnsi="Arial" w:cs="Arial"/>
          <w:bCs/>
        </w:rPr>
        <w:t>- Bibliothèque centrale</w:t>
      </w:r>
    </w:p>
    <w:p w:rsidR="00975B70" w:rsidRPr="00AE1D26" w:rsidRDefault="00975B70" w:rsidP="00975B70">
      <w:pPr>
        <w:jc w:val="center"/>
        <w:rPr>
          <w:rFonts w:ascii="Arial" w:hAnsi="Arial" w:cs="Arial"/>
          <w:b/>
          <w:sz w:val="32"/>
          <w:szCs w:val="32"/>
        </w:rPr>
      </w:pPr>
    </w:p>
    <w:p w:rsidR="00975B70" w:rsidRPr="00AE1D26" w:rsidRDefault="00975B70" w:rsidP="00975B70">
      <w:pPr>
        <w:jc w:val="center"/>
        <w:rPr>
          <w:rFonts w:ascii="Arial" w:hAnsi="Arial" w:cs="Arial"/>
          <w:b/>
          <w:sz w:val="32"/>
          <w:szCs w:val="32"/>
        </w:rPr>
      </w:pPr>
    </w:p>
    <w:p w:rsidR="00CC37A6" w:rsidRDefault="00CC37A6"/>
    <w:sectPr w:rsidR="00CC37A6" w:rsidSect="00CC3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91" w:rsidRDefault="00975B70"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70691" w:rsidRDefault="00975B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91" w:rsidRDefault="00975B70" w:rsidP="006009E0">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 xml:space="preserve"> </w:t>
    </w:r>
    <w:r w:rsidRPr="00D543EF">
      <w:rPr>
        <w:rFonts w:ascii="Arial" w:hAnsi="Arial" w:cs="Arial"/>
        <w:sz w:val="20"/>
        <w:szCs w:val="20"/>
      </w:rPr>
      <w:t xml:space="preserve">Etablissement :  </w:t>
    </w:r>
    <w:r>
      <w:rPr>
        <w:rFonts w:ascii="Arial" w:hAnsi="Arial" w:cs="Arial"/>
        <w:sz w:val="20"/>
        <w:szCs w:val="20"/>
      </w:rPr>
      <w:t>Université des Frères Mentouri Constantine</w:t>
    </w:r>
    <w:r w:rsidRPr="00D543EF">
      <w:rPr>
        <w:rFonts w:ascii="Arial" w:hAnsi="Arial" w:cs="Arial"/>
        <w:sz w:val="20"/>
        <w:szCs w:val="20"/>
      </w:rPr>
      <w:t xml:space="preserve">       </w:t>
    </w:r>
  </w:p>
  <w:p w:rsidR="00A70691" w:rsidRPr="00D543EF" w:rsidRDefault="00975B70" w:rsidP="006009E0">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 xml:space="preserve"> </w:t>
    </w:r>
    <w:r w:rsidRPr="00D543EF">
      <w:rPr>
        <w:rFonts w:ascii="Arial" w:hAnsi="Arial" w:cs="Arial"/>
        <w:sz w:val="20"/>
        <w:szCs w:val="20"/>
      </w:rPr>
      <w:t>Intitulé</w:t>
    </w:r>
    <w:r w:rsidRPr="00D543EF">
      <w:rPr>
        <w:rFonts w:ascii="Arial" w:hAnsi="Arial" w:cs="Arial"/>
        <w:sz w:val="20"/>
        <w:szCs w:val="20"/>
      </w:rPr>
      <w:t xml:space="preserve"> du master : </w:t>
    </w:r>
    <w:r>
      <w:rPr>
        <w:rFonts w:ascii="Arial" w:hAnsi="Arial" w:cs="Arial"/>
        <w:sz w:val="20"/>
        <w:szCs w:val="20"/>
      </w:rPr>
      <w:t>Physique des Matériaux</w:t>
    </w:r>
    <w:r w:rsidRPr="00D543E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12</w:t>
    </w:r>
    <w:r w:rsidRPr="00D543EF">
      <w:rPr>
        <w:rFonts w:ascii="Arial" w:hAnsi="Arial" w:cs="Arial"/>
        <w:sz w:val="20"/>
        <w:szCs w:val="20"/>
      </w:rPr>
      <w:fldChar w:fldCharType="end"/>
    </w:r>
  </w:p>
  <w:p w:rsidR="00A70691" w:rsidRPr="006009E0" w:rsidRDefault="00975B70" w:rsidP="006009E0">
    <w:pPr>
      <w:pStyle w:val="Pieddepage"/>
      <w:rPr>
        <w:rFonts w:ascii="Arial" w:hAnsi="Arial" w:cs="Arial"/>
        <w:sz w:val="20"/>
        <w:szCs w:val="20"/>
      </w:rPr>
    </w:pPr>
    <w:r>
      <w:rPr>
        <w:rFonts w:ascii="Arial" w:hAnsi="Arial" w:cs="Arial"/>
        <w:sz w:val="20"/>
        <w:szCs w:val="20"/>
      </w:rPr>
      <w:t xml:space="preserve"> </w:t>
    </w:r>
    <w:r w:rsidRPr="00D543EF">
      <w:rPr>
        <w:rFonts w:ascii="Arial" w:hAnsi="Arial" w:cs="Arial"/>
        <w:sz w:val="20"/>
        <w:szCs w:val="20"/>
      </w:rPr>
      <w:t xml:space="preserve">Année universitaire : </w:t>
    </w:r>
    <w:r>
      <w:rPr>
        <w:rFonts w:ascii="Arial" w:hAnsi="Arial" w:cs="Arial"/>
        <w:sz w:val="20"/>
        <w:szCs w:val="20"/>
      </w:rPr>
      <w:t>2016-2017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91" w:rsidRDefault="00975B70"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sidRPr="00D543EF">
      <w:rPr>
        <w:rFonts w:ascii="Arial" w:hAnsi="Arial" w:cs="Arial"/>
        <w:sz w:val="20"/>
        <w:szCs w:val="20"/>
      </w:rPr>
      <w:t xml:space="preserve">Etablissement :  </w:t>
    </w:r>
    <w:r>
      <w:rPr>
        <w:rFonts w:ascii="Arial" w:hAnsi="Arial" w:cs="Arial"/>
        <w:sz w:val="20"/>
        <w:szCs w:val="20"/>
      </w:rPr>
      <w:t>Université des Frères Mentouri Constantine</w:t>
    </w:r>
    <w:r w:rsidRPr="00D543EF">
      <w:rPr>
        <w:rFonts w:ascii="Arial" w:hAnsi="Arial" w:cs="Arial"/>
        <w:sz w:val="20"/>
        <w:szCs w:val="20"/>
      </w:rPr>
      <w:t xml:space="preserve">       </w:t>
    </w:r>
  </w:p>
  <w:p w:rsidR="00A70691" w:rsidRPr="00D543EF" w:rsidRDefault="00975B70" w:rsidP="009B1C36">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 xml:space="preserve"> </w:t>
    </w:r>
    <w:r w:rsidRPr="00D543EF">
      <w:rPr>
        <w:rFonts w:ascii="Arial" w:hAnsi="Arial" w:cs="Arial"/>
        <w:sz w:val="20"/>
        <w:szCs w:val="20"/>
      </w:rPr>
      <w:t xml:space="preserve">Intitulé du master : </w:t>
    </w:r>
    <w:r>
      <w:rPr>
        <w:rFonts w:ascii="Arial" w:hAnsi="Arial" w:cs="Arial"/>
        <w:sz w:val="20"/>
        <w:szCs w:val="20"/>
      </w:rPr>
      <w:t>Physique des Matériaux</w:t>
    </w:r>
    <w:r w:rsidRPr="00D543E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w:instrText>
    </w:r>
    <w:r w:rsidRPr="00D543EF">
      <w:rPr>
        <w:rFonts w:ascii="Arial" w:hAnsi="Arial" w:cs="Arial"/>
        <w:sz w:val="20"/>
        <w:szCs w:val="20"/>
      </w:rPr>
      <w:instrText xml:space="preserve">T </w:instrText>
    </w:r>
    <w:r w:rsidRPr="00D543EF">
      <w:rPr>
        <w:rFonts w:ascii="Arial" w:hAnsi="Arial" w:cs="Arial"/>
        <w:sz w:val="20"/>
        <w:szCs w:val="20"/>
      </w:rPr>
      <w:fldChar w:fldCharType="separate"/>
    </w:r>
    <w:r>
      <w:rPr>
        <w:rFonts w:ascii="Arial" w:hAnsi="Arial" w:cs="Arial"/>
        <w:noProof/>
        <w:sz w:val="20"/>
        <w:szCs w:val="20"/>
      </w:rPr>
      <w:t>9</w:t>
    </w:r>
    <w:r w:rsidRPr="00D543EF">
      <w:rPr>
        <w:rFonts w:ascii="Arial" w:hAnsi="Arial" w:cs="Arial"/>
        <w:sz w:val="20"/>
        <w:szCs w:val="20"/>
      </w:rPr>
      <w:fldChar w:fldCharType="end"/>
    </w:r>
  </w:p>
  <w:p w:rsidR="00A70691" w:rsidRPr="006009E0" w:rsidRDefault="00975B70" w:rsidP="006009E0">
    <w:pPr>
      <w:pStyle w:val="Pieddepage"/>
      <w:rPr>
        <w:rFonts w:ascii="Arial" w:hAnsi="Arial" w:cs="Arial"/>
        <w:sz w:val="20"/>
        <w:szCs w:val="20"/>
      </w:rPr>
    </w:pPr>
    <w:r>
      <w:rPr>
        <w:rFonts w:ascii="Arial" w:hAnsi="Arial" w:cs="Arial"/>
        <w:sz w:val="20"/>
        <w:szCs w:val="20"/>
      </w:rPr>
      <w:t xml:space="preserve"> </w:t>
    </w:r>
    <w:r w:rsidRPr="00D543EF">
      <w:rPr>
        <w:rFonts w:ascii="Arial" w:hAnsi="Arial" w:cs="Arial"/>
        <w:sz w:val="20"/>
        <w:szCs w:val="20"/>
      </w:rPr>
      <w:t xml:space="preserve">Année universitaire : </w:t>
    </w:r>
    <w:r>
      <w:rPr>
        <w:rFonts w:ascii="Arial" w:hAnsi="Arial" w:cs="Arial"/>
        <w:sz w:val="20"/>
        <w:szCs w:val="20"/>
      </w:rPr>
      <w:t>2016-2017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DD"/>
    <w:multiLevelType w:val="hybridMultilevel"/>
    <w:tmpl w:val="2A569EA8"/>
    <w:lvl w:ilvl="0" w:tplc="340E6BBA">
      <w:start w:val="1"/>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975B70"/>
    <w:rsid w:val="00975B70"/>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70"/>
    <w:pPr>
      <w:spacing w:after="0" w:line="240" w:lineRule="auto"/>
    </w:pPr>
    <w:rPr>
      <w:rFonts w:ascii="Times New Roman" w:eastAsia="SimSun" w:hAnsi="Times New Roman" w:cs="Times New Roman"/>
      <w:sz w:val="24"/>
      <w:szCs w:val="24"/>
      <w:lang w:eastAsia="zh-CN"/>
    </w:rPr>
  </w:style>
  <w:style w:type="paragraph" w:styleId="Titre2">
    <w:name w:val="heading 2"/>
    <w:basedOn w:val="Normal"/>
    <w:next w:val="Normal"/>
    <w:link w:val="Titre2Car"/>
    <w:qFormat/>
    <w:rsid w:val="00975B70"/>
    <w:pPr>
      <w:keepNext/>
      <w:outlineLvl w:val="1"/>
    </w:pPr>
    <w:rPr>
      <w:rFonts w:ascii="Verdana" w:hAnsi="Verdan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5B70"/>
    <w:rPr>
      <w:rFonts w:ascii="Verdana" w:eastAsia="SimSun" w:hAnsi="Verdana" w:cs="Times New Roman"/>
      <w:b/>
      <w:bCs/>
      <w:lang w:eastAsia="zh-CN"/>
    </w:rPr>
  </w:style>
  <w:style w:type="paragraph" w:styleId="Titre">
    <w:name w:val="Title"/>
    <w:basedOn w:val="Normal"/>
    <w:link w:val="TitreCar"/>
    <w:qFormat/>
    <w:rsid w:val="00975B70"/>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975B70"/>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975B70"/>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75B70"/>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975B70"/>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975B70"/>
    <w:rPr>
      <w:rFonts w:ascii="Times New Roman" w:eastAsia="Times New Roman" w:hAnsi="Times New Roman" w:cs="Times New Roman"/>
      <w:sz w:val="24"/>
      <w:szCs w:val="24"/>
      <w:lang w:eastAsia="zh-CN"/>
    </w:rPr>
  </w:style>
  <w:style w:type="character" w:styleId="Numrodepage">
    <w:name w:val="page number"/>
    <w:basedOn w:val="Policepardfaut"/>
    <w:rsid w:val="00975B70"/>
  </w:style>
  <w:style w:type="paragraph" w:styleId="En-tte">
    <w:name w:val="header"/>
    <w:basedOn w:val="Normal"/>
    <w:link w:val="En-tteCar"/>
    <w:rsid w:val="00975B70"/>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975B70"/>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975B70"/>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975B70"/>
    <w:rPr>
      <w:rFonts w:ascii="Times New Roman" w:eastAsia="Times New Roman" w:hAnsi="Times New Roman" w:cs="Times New Roman"/>
      <w:sz w:val="20"/>
      <w:szCs w:val="20"/>
      <w:lang/>
    </w:rPr>
  </w:style>
  <w:style w:type="character" w:customStyle="1" w:styleId="hps">
    <w:name w:val="hps"/>
    <w:basedOn w:val="Policepardfaut"/>
    <w:rsid w:val="00975B70"/>
  </w:style>
  <w:style w:type="character" w:customStyle="1" w:styleId="st1">
    <w:name w:val="st1"/>
    <w:basedOn w:val="Policepardfaut"/>
    <w:rsid w:val="00975B70"/>
  </w:style>
  <w:style w:type="character" w:styleId="lev">
    <w:name w:val="Strong"/>
    <w:basedOn w:val="Policepardfaut"/>
    <w:uiPriority w:val="22"/>
    <w:qFormat/>
    <w:rsid w:val="00975B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2290</Words>
  <Characters>12597</Characters>
  <Application>Microsoft Office Word</Application>
  <DocSecurity>0</DocSecurity>
  <Lines>104</Lines>
  <Paragraphs>29</Paragraphs>
  <ScaleCrop>false</ScaleCrop>
  <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2018-05-17T04:15:00Z</dcterms:created>
  <dcterms:modified xsi:type="dcterms:W3CDTF">2018-05-17T04:16:00Z</dcterms:modified>
</cp:coreProperties>
</file>